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BF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FE43BF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FE43BF" w:rsidRPr="0000660C" w:rsidRDefault="00FE43BF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  <w:r w:rsidRPr="0000660C">
        <w:rPr>
          <w:rFonts w:cs="Times New Roman"/>
          <w:b/>
          <w:bCs/>
          <w:color w:val="953634"/>
          <w:sz w:val="96"/>
          <w:szCs w:val="96"/>
        </w:rPr>
        <w:t xml:space="preserve">БЮДЖЕТ </w:t>
      </w:r>
      <w:proofErr w:type="gramStart"/>
      <w:r w:rsidRPr="0000660C">
        <w:rPr>
          <w:rFonts w:cs="Times New Roman"/>
          <w:b/>
          <w:bCs/>
          <w:color w:val="953634"/>
          <w:sz w:val="96"/>
          <w:szCs w:val="96"/>
        </w:rPr>
        <w:t>ДЛЯ</w:t>
      </w:r>
      <w:proofErr w:type="gramEnd"/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953634"/>
          <w:sz w:val="96"/>
          <w:szCs w:val="96"/>
        </w:rPr>
      </w:pPr>
      <w:r w:rsidRPr="0000660C">
        <w:rPr>
          <w:rFonts w:cs="Times New Roman"/>
          <w:b/>
          <w:bCs/>
          <w:color w:val="953634"/>
          <w:sz w:val="96"/>
          <w:szCs w:val="96"/>
        </w:rPr>
        <w:t>ГРАЖДАН</w:t>
      </w:r>
    </w:p>
    <w:p w:rsidR="00A62EAC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 xml:space="preserve">проект 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решения </w:t>
      </w:r>
      <w:proofErr w:type="spellStart"/>
      <w:r w:rsidR="00A62EAC" w:rsidRPr="0000660C">
        <w:rPr>
          <w:rFonts w:cs="Times New Roman"/>
          <w:b/>
          <w:bCs/>
          <w:color w:val="262626"/>
          <w:szCs w:val="28"/>
        </w:rPr>
        <w:t>Новозыбковского</w:t>
      </w:r>
      <w:proofErr w:type="spellEnd"/>
      <w:r w:rsidR="00A62EAC" w:rsidRPr="0000660C">
        <w:rPr>
          <w:rFonts w:cs="Times New Roman"/>
          <w:b/>
          <w:bCs/>
          <w:color w:val="262626"/>
          <w:szCs w:val="28"/>
        </w:rPr>
        <w:t xml:space="preserve"> городского</w:t>
      </w:r>
    </w:p>
    <w:p w:rsidR="00BA23E9" w:rsidRPr="0000660C" w:rsidRDefault="00A62EAC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Совета народных депутатов </w:t>
      </w:r>
    </w:p>
    <w:p w:rsidR="00A62EAC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>«О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 </w:t>
      </w:r>
      <w:r w:rsidRPr="0000660C">
        <w:rPr>
          <w:rFonts w:cs="Times New Roman"/>
          <w:b/>
          <w:bCs/>
          <w:color w:val="262626"/>
          <w:szCs w:val="28"/>
        </w:rPr>
        <w:t>бюджете</w:t>
      </w:r>
      <w:r w:rsidR="000364B3" w:rsidRPr="0000660C">
        <w:rPr>
          <w:rFonts w:cs="Times New Roman"/>
          <w:b/>
          <w:bCs/>
          <w:color w:val="262626"/>
          <w:szCs w:val="28"/>
        </w:rPr>
        <w:t xml:space="preserve"> </w:t>
      </w:r>
      <w:proofErr w:type="spellStart"/>
      <w:r w:rsidR="00A62EAC" w:rsidRPr="0000660C">
        <w:rPr>
          <w:rFonts w:cs="Times New Roman"/>
          <w:b/>
          <w:bCs/>
          <w:color w:val="262626"/>
          <w:szCs w:val="28"/>
        </w:rPr>
        <w:t>Новозыбковского</w:t>
      </w:r>
      <w:proofErr w:type="spellEnd"/>
      <w:r w:rsidR="00A62EAC" w:rsidRPr="0000660C">
        <w:rPr>
          <w:rFonts w:cs="Times New Roman"/>
          <w:b/>
          <w:bCs/>
          <w:color w:val="262626"/>
          <w:szCs w:val="28"/>
        </w:rPr>
        <w:t xml:space="preserve"> городского округа Брянской области 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  <w:r w:rsidRPr="0000660C">
        <w:rPr>
          <w:rFonts w:cs="Times New Roman"/>
          <w:b/>
          <w:bCs/>
          <w:color w:val="262626"/>
          <w:szCs w:val="28"/>
        </w:rPr>
        <w:t>на 20</w:t>
      </w:r>
      <w:r w:rsidR="00A62EAC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1</w:t>
      </w:r>
      <w:r w:rsidRPr="0000660C">
        <w:rPr>
          <w:rFonts w:cs="Times New Roman"/>
          <w:b/>
          <w:bCs/>
          <w:color w:val="262626"/>
          <w:szCs w:val="28"/>
        </w:rPr>
        <w:t xml:space="preserve"> год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и на плановый период</w:t>
      </w:r>
      <w:r w:rsidR="00153BED" w:rsidRPr="0000660C">
        <w:rPr>
          <w:rFonts w:cs="Times New Roman"/>
          <w:b/>
          <w:bCs/>
          <w:color w:val="262626"/>
          <w:szCs w:val="28"/>
        </w:rPr>
        <w:t xml:space="preserve"> </w:t>
      </w:r>
      <w:r w:rsidR="00BA23E9" w:rsidRPr="0000660C">
        <w:rPr>
          <w:rFonts w:cs="Times New Roman"/>
          <w:b/>
          <w:bCs/>
          <w:color w:val="262626"/>
          <w:szCs w:val="28"/>
        </w:rPr>
        <w:t>20</w:t>
      </w:r>
      <w:r w:rsidR="00153BED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2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и 20</w:t>
      </w:r>
      <w:r w:rsidR="00011C3B" w:rsidRPr="0000660C">
        <w:rPr>
          <w:rFonts w:cs="Times New Roman"/>
          <w:b/>
          <w:bCs/>
          <w:color w:val="262626"/>
          <w:szCs w:val="28"/>
        </w:rPr>
        <w:t>2</w:t>
      </w:r>
      <w:r w:rsidR="007509EA">
        <w:rPr>
          <w:rFonts w:cs="Times New Roman"/>
          <w:b/>
          <w:bCs/>
          <w:color w:val="262626"/>
          <w:szCs w:val="28"/>
        </w:rPr>
        <w:t>3</w:t>
      </w:r>
      <w:r w:rsidR="00BA23E9" w:rsidRPr="0000660C">
        <w:rPr>
          <w:rFonts w:cs="Times New Roman"/>
          <w:b/>
          <w:bCs/>
          <w:color w:val="262626"/>
          <w:szCs w:val="28"/>
        </w:rPr>
        <w:t xml:space="preserve"> годов</w:t>
      </w:r>
      <w:r w:rsidRPr="0000660C">
        <w:rPr>
          <w:rFonts w:cs="Times New Roman"/>
          <w:b/>
          <w:bCs/>
          <w:color w:val="262626"/>
          <w:szCs w:val="28"/>
        </w:rPr>
        <w:t>»</w:t>
      </w:r>
    </w:p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Cs w:val="28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FE43BF" w:rsidRPr="0000660C" w:rsidRDefault="00FE43B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color w:val="262626"/>
          <w:sz w:val="36"/>
          <w:szCs w:val="36"/>
        </w:rPr>
      </w:pPr>
    </w:p>
    <w:p w:rsidR="00DE1510" w:rsidRPr="0000660C" w:rsidRDefault="00DE1510" w:rsidP="002C29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262626"/>
          <w:sz w:val="36"/>
          <w:szCs w:val="36"/>
        </w:rPr>
      </w:pPr>
    </w:p>
    <w:p w:rsidR="00EC511B" w:rsidRPr="005E4DD0" w:rsidRDefault="00EC511B" w:rsidP="002C29DE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6"/>
          <w:szCs w:val="36"/>
        </w:rPr>
      </w:pPr>
      <w:r w:rsidRPr="005E4DD0">
        <w:rPr>
          <w:rFonts w:cs="Times New Roman"/>
          <w:b/>
          <w:bCs/>
          <w:sz w:val="36"/>
          <w:szCs w:val="36"/>
        </w:rPr>
        <w:lastRenderedPageBreak/>
        <w:t>СОДЕРЖАНИЕ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8046"/>
        <w:gridCol w:w="1560"/>
      </w:tblGrid>
      <w:tr w:rsidR="007509EA" w:rsidRPr="005E4DD0" w:rsidTr="00FB32B3">
        <w:tc>
          <w:tcPr>
            <w:tcW w:w="8046" w:type="dxa"/>
          </w:tcPr>
          <w:p w:rsidR="00FB32B3" w:rsidRPr="005E4DD0" w:rsidRDefault="00FB32B3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1. 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О муниципальном образовании 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«Новозыбковский городской округ 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Брянской области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FB32B3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2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Основные понятия, термины и определения</w:t>
            </w:r>
          </w:p>
        </w:tc>
        <w:tc>
          <w:tcPr>
            <w:tcW w:w="1560" w:type="dxa"/>
          </w:tcPr>
          <w:p w:rsidR="00635D66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3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Как читать бюджет?</w:t>
            </w:r>
          </w:p>
        </w:tc>
        <w:tc>
          <w:tcPr>
            <w:tcW w:w="1560" w:type="dxa"/>
          </w:tcPr>
          <w:p w:rsidR="00635D66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4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Как составляется бюджет?</w:t>
            </w:r>
          </w:p>
        </w:tc>
        <w:tc>
          <w:tcPr>
            <w:tcW w:w="1560" w:type="dxa"/>
          </w:tcPr>
          <w:p w:rsidR="00635D66" w:rsidRPr="005E4DD0" w:rsidRDefault="00635D66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7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b/>
                <w:bCs/>
                <w:sz w:val="24"/>
                <w:szCs w:val="24"/>
              </w:rPr>
              <w:t>. Основные параметры бюджета</w:t>
            </w:r>
            <w:r w:rsidR="00153BED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муниципального образования «Новозыбков</w:t>
            </w:r>
            <w:r w:rsidR="00A62EAC" w:rsidRPr="005E4DD0">
              <w:rPr>
                <w:rFonts w:cs="Times New Roman"/>
                <w:b/>
                <w:bCs/>
                <w:sz w:val="24"/>
                <w:szCs w:val="24"/>
              </w:rPr>
              <w:t>ский городской округ Брянской области</w:t>
            </w:r>
            <w:r w:rsidR="00153BED" w:rsidRPr="005E4DD0">
              <w:rPr>
                <w:rFonts w:cs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635D66" w:rsidRPr="005E4DD0" w:rsidRDefault="00635D66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1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8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sz w:val="24"/>
                <w:szCs w:val="24"/>
              </w:rPr>
              <w:t>.1. Доходы бюджета</w:t>
            </w:r>
            <w:r w:rsidR="00A62EAC" w:rsidRPr="005E4DD0">
              <w:rPr>
                <w:rFonts w:cs="Times New Roman"/>
                <w:sz w:val="24"/>
                <w:szCs w:val="24"/>
              </w:rPr>
              <w:t xml:space="preserve"> городского округа </w:t>
            </w:r>
            <w:r w:rsidR="00635D66" w:rsidRPr="005E4DD0">
              <w:rPr>
                <w:rFonts w:cs="Times New Roman"/>
                <w:sz w:val="24"/>
                <w:szCs w:val="24"/>
              </w:rPr>
              <w:t>в 20</w:t>
            </w:r>
            <w:r w:rsidR="00A62EAC" w:rsidRPr="005E4DD0">
              <w:rPr>
                <w:rFonts w:cs="Times New Roman"/>
                <w:sz w:val="24"/>
                <w:szCs w:val="24"/>
              </w:rPr>
              <w:t>20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год</w:t>
            </w:r>
            <w:r w:rsidRPr="005E4DD0">
              <w:rPr>
                <w:rFonts w:cs="Times New Roman"/>
                <w:sz w:val="24"/>
                <w:szCs w:val="24"/>
              </w:rPr>
              <w:t>у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плановом периоде 20</w:t>
            </w:r>
            <w:r w:rsidR="00153BED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1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20</w:t>
            </w:r>
            <w:r w:rsidR="00556CD0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2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годах</w:t>
            </w:r>
          </w:p>
        </w:tc>
        <w:tc>
          <w:tcPr>
            <w:tcW w:w="1560" w:type="dxa"/>
          </w:tcPr>
          <w:p w:rsidR="00635D66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20</w:t>
            </w:r>
          </w:p>
        </w:tc>
      </w:tr>
      <w:tr w:rsidR="007509EA" w:rsidRPr="005E4DD0" w:rsidTr="00FB32B3">
        <w:tc>
          <w:tcPr>
            <w:tcW w:w="8046" w:type="dxa"/>
          </w:tcPr>
          <w:p w:rsidR="00635D66" w:rsidRPr="005E4DD0" w:rsidRDefault="00042F10" w:rsidP="00A62EAC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sz w:val="24"/>
                <w:szCs w:val="24"/>
              </w:rPr>
              <w:t>5</w:t>
            </w:r>
            <w:r w:rsidR="00635D66" w:rsidRPr="005E4DD0">
              <w:rPr>
                <w:rFonts w:cs="Times New Roman"/>
                <w:sz w:val="24"/>
                <w:szCs w:val="24"/>
              </w:rPr>
              <w:t>.2. Расходы</w:t>
            </w:r>
            <w:r w:rsidR="00153BED" w:rsidRPr="005E4DD0">
              <w:rPr>
                <w:rFonts w:cs="Times New Roman"/>
                <w:sz w:val="24"/>
                <w:szCs w:val="24"/>
              </w:rPr>
              <w:t xml:space="preserve"> бюджета </w:t>
            </w:r>
            <w:r w:rsidR="00A62EAC" w:rsidRPr="005E4DD0">
              <w:rPr>
                <w:rFonts w:cs="Times New Roman"/>
                <w:sz w:val="24"/>
                <w:szCs w:val="24"/>
              </w:rPr>
              <w:t xml:space="preserve">городского округа </w:t>
            </w:r>
            <w:r w:rsidR="00635D66" w:rsidRPr="005E4DD0">
              <w:rPr>
                <w:rFonts w:cs="Times New Roman"/>
                <w:sz w:val="24"/>
                <w:szCs w:val="24"/>
              </w:rPr>
              <w:t>в 20</w:t>
            </w:r>
            <w:r w:rsidR="00A62EAC" w:rsidRPr="005E4DD0">
              <w:rPr>
                <w:rFonts w:cs="Times New Roman"/>
                <w:sz w:val="24"/>
                <w:szCs w:val="24"/>
              </w:rPr>
              <w:t>20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год</w:t>
            </w:r>
            <w:r w:rsidRPr="005E4DD0">
              <w:rPr>
                <w:rFonts w:cs="Times New Roman"/>
                <w:sz w:val="24"/>
                <w:szCs w:val="24"/>
              </w:rPr>
              <w:t>у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плановом периоде 20</w:t>
            </w:r>
            <w:r w:rsidR="00153BED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1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и 20</w:t>
            </w:r>
            <w:r w:rsidR="00556CD0" w:rsidRPr="005E4DD0">
              <w:rPr>
                <w:rFonts w:cs="Times New Roman"/>
                <w:sz w:val="24"/>
                <w:szCs w:val="24"/>
              </w:rPr>
              <w:t>2</w:t>
            </w:r>
            <w:r w:rsidR="00A62EAC" w:rsidRPr="005E4DD0">
              <w:rPr>
                <w:rFonts w:cs="Times New Roman"/>
                <w:sz w:val="24"/>
                <w:szCs w:val="24"/>
              </w:rPr>
              <w:t>2</w:t>
            </w:r>
            <w:r w:rsidR="00923369" w:rsidRPr="005E4DD0">
              <w:rPr>
                <w:rFonts w:cs="Times New Roman"/>
                <w:sz w:val="24"/>
                <w:szCs w:val="24"/>
              </w:rPr>
              <w:t xml:space="preserve"> годах</w:t>
            </w:r>
            <w:r w:rsidR="00635D66" w:rsidRPr="005E4DD0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635D66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26BA6">
            <w:pPr>
              <w:pStyle w:val="af"/>
              <w:spacing w:before="0" w:beforeAutospacing="0" w:after="0" w:afterAutospacing="0" w:line="276" w:lineRule="auto"/>
              <w:jc w:val="both"/>
              <w:rPr>
                <w:b/>
                <w:bCs/>
                <w:sz w:val="36"/>
                <w:szCs w:val="36"/>
              </w:rPr>
            </w:pPr>
            <w:r w:rsidRPr="005E4DD0">
              <w:rPr>
                <w:b/>
                <w:bCs/>
              </w:rPr>
              <w:t>6. Основные направления</w:t>
            </w:r>
            <w:r w:rsidR="00A26BA6" w:rsidRPr="005E4DD0">
              <w:rPr>
                <w:sz w:val="28"/>
                <w:szCs w:val="28"/>
              </w:rPr>
              <w:t xml:space="preserve"> </w:t>
            </w:r>
            <w:r w:rsidRPr="005E4DD0">
              <w:rPr>
                <w:b/>
                <w:bCs/>
              </w:rPr>
              <w:t>бюджетной</w:t>
            </w:r>
            <w:r w:rsidR="00A26BA6" w:rsidRPr="005E4DD0">
              <w:rPr>
                <w:b/>
                <w:bCs/>
              </w:rPr>
              <w:t xml:space="preserve">, налоговой и долговой </w:t>
            </w:r>
            <w:r w:rsidRPr="005E4DD0">
              <w:rPr>
                <w:b/>
                <w:bCs/>
              </w:rPr>
              <w:t xml:space="preserve">политики </w:t>
            </w:r>
            <w:r w:rsidR="00153BED" w:rsidRPr="005E4DD0">
              <w:rPr>
                <w:b/>
              </w:rPr>
              <w:t>бюджета муниципального образования «Новозыбков</w:t>
            </w:r>
            <w:r w:rsidR="00A26BA6" w:rsidRPr="005E4DD0">
              <w:rPr>
                <w:b/>
              </w:rPr>
              <w:t>ский городской округ Брянской области</w:t>
            </w:r>
            <w:r w:rsidR="00153BED" w:rsidRPr="005E4DD0">
              <w:rPr>
                <w:b/>
              </w:rPr>
              <w:t xml:space="preserve">» </w:t>
            </w:r>
            <w:r w:rsidRPr="005E4DD0">
              <w:rPr>
                <w:b/>
                <w:bCs/>
              </w:rPr>
              <w:t>на 20</w:t>
            </w:r>
            <w:r w:rsidR="00A26BA6" w:rsidRPr="005E4DD0">
              <w:rPr>
                <w:b/>
                <w:bCs/>
              </w:rPr>
              <w:t>20</w:t>
            </w:r>
            <w:r w:rsidRPr="005E4DD0">
              <w:rPr>
                <w:b/>
                <w:bCs/>
              </w:rPr>
              <w:t xml:space="preserve"> год и на плановый период 20</w:t>
            </w:r>
            <w:r w:rsidR="00153BED" w:rsidRPr="005E4DD0">
              <w:rPr>
                <w:b/>
                <w:bCs/>
              </w:rPr>
              <w:t>2</w:t>
            </w:r>
            <w:r w:rsidR="00A26BA6" w:rsidRPr="005E4DD0">
              <w:rPr>
                <w:b/>
                <w:bCs/>
              </w:rPr>
              <w:t>1</w:t>
            </w:r>
            <w:r w:rsidRPr="005E4DD0">
              <w:rPr>
                <w:b/>
                <w:bCs/>
              </w:rPr>
              <w:t xml:space="preserve"> и 20</w:t>
            </w:r>
            <w:r w:rsidR="00556CD0" w:rsidRPr="005E4DD0">
              <w:rPr>
                <w:b/>
                <w:bCs/>
              </w:rPr>
              <w:t>2</w:t>
            </w:r>
            <w:r w:rsidR="00A26BA6" w:rsidRPr="005E4DD0">
              <w:rPr>
                <w:b/>
                <w:bCs/>
              </w:rPr>
              <w:t>2</w:t>
            </w:r>
            <w:r w:rsidRPr="005E4DD0">
              <w:rPr>
                <w:b/>
                <w:bCs/>
              </w:rPr>
              <w:t xml:space="preserve"> годов </w:t>
            </w:r>
          </w:p>
        </w:tc>
        <w:tc>
          <w:tcPr>
            <w:tcW w:w="1560" w:type="dxa"/>
          </w:tcPr>
          <w:p w:rsidR="00042F10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A26BA6" w:rsidRPr="005E4DD0" w:rsidRDefault="00A26BA6" w:rsidP="00DD689F">
            <w:pPr>
              <w:pStyle w:val="af"/>
              <w:spacing w:before="0" w:beforeAutospacing="0" w:after="0" w:afterAutospacing="0" w:line="276" w:lineRule="auto"/>
              <w:jc w:val="both"/>
              <w:rPr>
                <w:bCs/>
              </w:rPr>
            </w:pPr>
            <w:r w:rsidRPr="005E4DD0">
              <w:rPr>
                <w:bCs/>
              </w:rPr>
              <w:t xml:space="preserve">6.1. </w:t>
            </w:r>
            <w:r w:rsidRPr="005E4DD0">
              <w:t>Основные направления бюджетной</w:t>
            </w:r>
            <w:r w:rsidR="00DD689F" w:rsidRPr="005E4DD0">
              <w:t xml:space="preserve"> и налоговой </w:t>
            </w:r>
            <w:r w:rsidRPr="005E4DD0">
              <w:t xml:space="preserve">политики </w:t>
            </w:r>
            <w:proofErr w:type="spellStart"/>
            <w:r w:rsidR="00DD689F" w:rsidRPr="005E4DD0">
              <w:t>Новозыбковского</w:t>
            </w:r>
            <w:proofErr w:type="spellEnd"/>
            <w:r w:rsidR="00DD689F" w:rsidRPr="005E4DD0">
              <w:t xml:space="preserve"> городского </w:t>
            </w:r>
            <w:r w:rsidRPr="005E4DD0">
              <w:t>округ</w:t>
            </w:r>
            <w:r w:rsidR="00DD689F" w:rsidRPr="005E4DD0">
              <w:t>а</w:t>
            </w:r>
            <w:r w:rsidRPr="005E4DD0">
              <w:t xml:space="preserve"> Брянской области</w:t>
            </w:r>
            <w:r w:rsidR="00DD689F" w:rsidRPr="005E4DD0">
              <w:t xml:space="preserve"> на 2020 год и на плановый период 2021 и 2022 годов</w:t>
            </w:r>
          </w:p>
        </w:tc>
        <w:tc>
          <w:tcPr>
            <w:tcW w:w="1560" w:type="dxa"/>
          </w:tcPr>
          <w:p w:rsidR="00A26BA6" w:rsidRPr="005E4DD0" w:rsidRDefault="00A80499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25</w:t>
            </w:r>
          </w:p>
        </w:tc>
      </w:tr>
      <w:tr w:rsidR="007509EA" w:rsidRPr="005E4DD0" w:rsidTr="00FB32B3">
        <w:tc>
          <w:tcPr>
            <w:tcW w:w="8046" w:type="dxa"/>
          </w:tcPr>
          <w:p w:rsidR="00153BED" w:rsidRPr="005E4DD0" w:rsidRDefault="00153BED" w:rsidP="009E3EF1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6.</w:t>
            </w:r>
            <w:r w:rsidR="00DD689F" w:rsidRPr="005E4DD0">
              <w:rPr>
                <w:rFonts w:cs="Times New Roman"/>
                <w:sz w:val="24"/>
                <w:szCs w:val="24"/>
              </w:rPr>
              <w:t>2</w:t>
            </w:r>
            <w:r w:rsidRPr="005E4DD0">
              <w:rPr>
                <w:rFonts w:cs="Times New Roman"/>
                <w:sz w:val="24"/>
                <w:szCs w:val="24"/>
              </w:rPr>
              <w:t xml:space="preserve">. Основные направления долговой политики </w:t>
            </w:r>
            <w:proofErr w:type="spellStart"/>
            <w:r w:rsidR="00A84B4E" w:rsidRPr="005E4DD0">
              <w:rPr>
                <w:rFonts w:cs="Times New Roman"/>
                <w:sz w:val="24"/>
                <w:szCs w:val="24"/>
              </w:rPr>
              <w:t>Новозыбковск</w:t>
            </w:r>
            <w:r w:rsidR="00DD689F" w:rsidRPr="005E4DD0">
              <w:rPr>
                <w:rFonts w:cs="Times New Roman"/>
                <w:sz w:val="24"/>
                <w:szCs w:val="24"/>
              </w:rPr>
              <w:t>ого</w:t>
            </w:r>
            <w:proofErr w:type="spellEnd"/>
            <w:r w:rsidR="00A84B4E" w:rsidRPr="005E4DD0">
              <w:rPr>
                <w:rFonts w:cs="Times New Roman"/>
                <w:sz w:val="24"/>
                <w:szCs w:val="24"/>
              </w:rPr>
              <w:t xml:space="preserve"> городско</w:t>
            </w:r>
            <w:r w:rsidR="00DD689F" w:rsidRPr="005E4DD0">
              <w:rPr>
                <w:rFonts w:cs="Times New Roman"/>
                <w:sz w:val="24"/>
                <w:szCs w:val="24"/>
              </w:rPr>
              <w:t>го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 округ</w:t>
            </w:r>
            <w:r w:rsidR="00DD689F" w:rsidRPr="005E4DD0">
              <w:rPr>
                <w:rFonts w:cs="Times New Roman"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 Брянской области</w:t>
            </w:r>
            <w:r w:rsidR="00DD689F" w:rsidRPr="005E4DD0">
              <w:rPr>
                <w:rFonts w:cs="Times New Roman"/>
                <w:sz w:val="24"/>
                <w:szCs w:val="24"/>
              </w:rPr>
              <w:t xml:space="preserve"> на 2020 год и на плановый период 2021 и 2022 годов</w:t>
            </w:r>
          </w:p>
        </w:tc>
        <w:tc>
          <w:tcPr>
            <w:tcW w:w="1560" w:type="dxa"/>
          </w:tcPr>
          <w:p w:rsidR="00153BED" w:rsidRPr="005E4DD0" w:rsidRDefault="00A75626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26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042F10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7. Параметры бюджета в абсолютном выражении </w:t>
            </w:r>
          </w:p>
        </w:tc>
        <w:tc>
          <w:tcPr>
            <w:tcW w:w="1560" w:type="dxa"/>
          </w:tcPr>
          <w:p w:rsidR="00042F10" w:rsidRPr="005E4DD0" w:rsidRDefault="00F75642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t xml:space="preserve">8. Муниципальные программы 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Pr="005E4DD0">
              <w:rPr>
                <w:rFonts w:cs="Times New Roman"/>
                <w:b/>
                <w:bCs/>
                <w:sz w:val="24"/>
                <w:szCs w:val="24"/>
              </w:rPr>
              <w:t>Новозыбков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>ского</w:t>
            </w:r>
            <w:proofErr w:type="spellEnd"/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городского округ</w:t>
            </w:r>
            <w:r w:rsidRPr="005E4DD0">
              <w:rPr>
                <w:rFonts w:cs="Times New Roman"/>
                <w:b/>
                <w:bCs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1560" w:type="dxa"/>
          </w:tcPr>
          <w:p w:rsidR="00042F10" w:rsidRPr="005E4DD0" w:rsidRDefault="00F75642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«Реализация полномочий органа местного самоуправления муниципального образования Новозыбков</w:t>
            </w:r>
            <w:r w:rsidR="00A84B4E" w:rsidRPr="005E4DD0">
              <w:rPr>
                <w:rFonts w:cs="Times New Roman"/>
                <w:sz w:val="24"/>
                <w:szCs w:val="24"/>
              </w:rPr>
              <w:t>ский городской округ Брянской обл</w:t>
            </w:r>
            <w:r w:rsidRPr="005E4DD0">
              <w:rPr>
                <w:rFonts w:cs="Times New Roman"/>
                <w:sz w:val="24"/>
                <w:szCs w:val="24"/>
              </w:rPr>
              <w:t>а</w:t>
            </w:r>
            <w:r w:rsidR="00A84B4E" w:rsidRPr="005E4DD0">
              <w:rPr>
                <w:rFonts w:cs="Times New Roman"/>
                <w:sz w:val="24"/>
                <w:szCs w:val="24"/>
              </w:rPr>
              <w:t>сти</w:t>
            </w:r>
            <w:r w:rsidRPr="005E4DD0">
              <w:rPr>
                <w:rFonts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1560" w:type="dxa"/>
          </w:tcPr>
          <w:p w:rsidR="00042F10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 xml:space="preserve">Муниципальная программа «Развитие </w:t>
            </w:r>
            <w:r w:rsidR="00A84B4E" w:rsidRPr="005E4DD0">
              <w:rPr>
                <w:rFonts w:cs="Times New Roman"/>
                <w:sz w:val="24"/>
                <w:szCs w:val="24"/>
              </w:rPr>
              <w:t>муниципальной системы образования</w:t>
            </w:r>
            <w:r w:rsidR="00153BED" w:rsidRPr="005E4D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042F10" w:rsidRPr="005E4DD0" w:rsidRDefault="00F75642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D15FFF"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муниципальными финансами»</w:t>
            </w:r>
          </w:p>
        </w:tc>
        <w:tc>
          <w:tcPr>
            <w:tcW w:w="1560" w:type="dxa"/>
          </w:tcPr>
          <w:p w:rsidR="00042F10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Новозыбков</w:t>
            </w:r>
            <w:r w:rsidR="00A84B4E" w:rsidRPr="005E4DD0">
              <w:rPr>
                <w:rFonts w:cs="Times New Roman"/>
                <w:sz w:val="24"/>
                <w:szCs w:val="24"/>
              </w:rPr>
              <w:t xml:space="preserve">ском городском округе </w:t>
            </w:r>
            <w:r w:rsidRPr="005E4DD0">
              <w:rPr>
                <w:rFonts w:cs="Times New Roman"/>
                <w:sz w:val="24"/>
                <w:szCs w:val="24"/>
              </w:rPr>
              <w:t xml:space="preserve"> Брянской области»</w:t>
            </w:r>
          </w:p>
        </w:tc>
        <w:tc>
          <w:tcPr>
            <w:tcW w:w="1560" w:type="dxa"/>
          </w:tcPr>
          <w:p w:rsidR="00042F10" w:rsidRPr="005E4DD0" w:rsidRDefault="00042F10" w:rsidP="00D15FF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D15FFF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«Развитие и сохранение культуры, физической культуры и спорта»</w:t>
            </w:r>
          </w:p>
        </w:tc>
        <w:tc>
          <w:tcPr>
            <w:tcW w:w="1560" w:type="dxa"/>
          </w:tcPr>
          <w:p w:rsidR="00042F10" w:rsidRPr="005E4DD0" w:rsidRDefault="00042F10" w:rsidP="00A75626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A75626" w:rsidRPr="005E4DD0">
              <w:rPr>
                <w:rFonts w:cs="Times New Roman"/>
                <w:b/>
                <w:bCs/>
                <w:sz w:val="36"/>
                <w:szCs w:val="36"/>
              </w:rPr>
              <w:t>6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«Управление муниципальным имуществом»</w:t>
            </w:r>
          </w:p>
        </w:tc>
        <w:tc>
          <w:tcPr>
            <w:tcW w:w="1560" w:type="dxa"/>
          </w:tcPr>
          <w:p w:rsidR="00042F10" w:rsidRPr="005E4DD0" w:rsidRDefault="00042F10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042F10" w:rsidP="00153BE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«Обеспечение жильем молодых семей»</w:t>
            </w:r>
          </w:p>
        </w:tc>
        <w:tc>
          <w:tcPr>
            <w:tcW w:w="1560" w:type="dxa"/>
          </w:tcPr>
          <w:p w:rsidR="00042F10" w:rsidRPr="005E4DD0" w:rsidRDefault="00A75626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4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9</w:t>
            </w:r>
          </w:p>
        </w:tc>
      </w:tr>
      <w:tr w:rsidR="007509EA" w:rsidRPr="005E4DD0" w:rsidTr="00FB32B3">
        <w:tc>
          <w:tcPr>
            <w:tcW w:w="8046" w:type="dxa"/>
          </w:tcPr>
          <w:p w:rsidR="00923369" w:rsidRPr="005E4DD0" w:rsidRDefault="00923369" w:rsidP="00A84B4E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 Новозыбков</w:t>
            </w:r>
            <w:r w:rsidR="00A84B4E" w:rsidRPr="005E4DD0">
              <w:rPr>
                <w:rFonts w:cs="Times New Roman"/>
                <w:sz w:val="24"/>
                <w:szCs w:val="24"/>
              </w:rPr>
              <w:t>ском округе Брянской области</w:t>
            </w:r>
            <w:r w:rsidRPr="005E4DD0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:rsidR="00923369" w:rsidRPr="005E4DD0" w:rsidRDefault="00113D2A" w:rsidP="00113D2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50</w:t>
            </w:r>
          </w:p>
        </w:tc>
      </w:tr>
      <w:tr w:rsidR="007509EA" w:rsidRPr="005E4DD0" w:rsidTr="00FB32B3">
        <w:tc>
          <w:tcPr>
            <w:tcW w:w="8046" w:type="dxa"/>
          </w:tcPr>
          <w:p w:rsidR="00A84B4E" w:rsidRPr="005E4DD0" w:rsidRDefault="003E6D87" w:rsidP="00E1106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 xml:space="preserve">Муниципальная </w:t>
            </w:r>
            <w:r w:rsidR="005B65F8" w:rsidRPr="005E4DD0">
              <w:rPr>
                <w:rFonts w:cs="Times New Roman"/>
                <w:sz w:val="24"/>
                <w:szCs w:val="24"/>
              </w:rPr>
              <w:t>программа «</w:t>
            </w:r>
            <w:r w:rsidR="00E11068" w:rsidRPr="005E4DD0">
              <w:rPr>
                <w:rFonts w:cs="Times New Roman"/>
                <w:sz w:val="24"/>
                <w:szCs w:val="24"/>
              </w:rPr>
              <w:t xml:space="preserve">Формирование современной городской среды» на 2018-2024 годы на территории </w:t>
            </w:r>
            <w:proofErr w:type="spellStart"/>
            <w:r w:rsidR="00E11068" w:rsidRPr="005E4DD0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="00E11068" w:rsidRPr="005E4DD0">
              <w:rPr>
                <w:rFonts w:cs="Times New Roman"/>
                <w:sz w:val="24"/>
                <w:szCs w:val="24"/>
              </w:rPr>
              <w:t xml:space="preserve"> городского округа Брянской области»</w:t>
            </w:r>
          </w:p>
        </w:tc>
        <w:tc>
          <w:tcPr>
            <w:tcW w:w="1560" w:type="dxa"/>
          </w:tcPr>
          <w:p w:rsidR="00A84B4E" w:rsidRPr="005E4DD0" w:rsidRDefault="00A80499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51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923369" w:rsidP="00D9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5E4DD0">
              <w:rPr>
                <w:rFonts w:cs="Times New Roman"/>
                <w:b/>
                <w:sz w:val="24"/>
                <w:szCs w:val="24"/>
              </w:rPr>
              <w:t xml:space="preserve">9. </w:t>
            </w:r>
            <w:r w:rsidR="00042F10" w:rsidRPr="005E4DD0">
              <w:rPr>
                <w:rFonts w:cs="Times New Roman"/>
                <w:b/>
                <w:sz w:val="24"/>
                <w:szCs w:val="24"/>
              </w:rPr>
              <w:t xml:space="preserve">Непрограммная часть расходов </w:t>
            </w:r>
            <w:r w:rsidR="00D92BDD" w:rsidRPr="005E4DD0">
              <w:rPr>
                <w:rFonts w:cs="Times New Roman"/>
                <w:b/>
                <w:sz w:val="24"/>
                <w:szCs w:val="24"/>
              </w:rPr>
              <w:t xml:space="preserve">бюджета муниципального образования </w:t>
            </w:r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>Новозыбковского</w:t>
            </w:r>
            <w:proofErr w:type="spellEnd"/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городского округа Брянской области»</w:t>
            </w:r>
          </w:p>
        </w:tc>
        <w:tc>
          <w:tcPr>
            <w:tcW w:w="1560" w:type="dxa"/>
          </w:tcPr>
          <w:p w:rsidR="00042F10" w:rsidRPr="005E4DD0" w:rsidRDefault="00D15FFF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2</w:t>
            </w:r>
          </w:p>
        </w:tc>
      </w:tr>
      <w:tr w:rsidR="007509EA" w:rsidRPr="005E4DD0" w:rsidTr="00FB32B3">
        <w:tc>
          <w:tcPr>
            <w:tcW w:w="8046" w:type="dxa"/>
          </w:tcPr>
          <w:p w:rsidR="00042F10" w:rsidRPr="005E4DD0" w:rsidRDefault="00923369" w:rsidP="00D92BDD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b/>
                <w:bCs/>
                <w:sz w:val="24"/>
                <w:szCs w:val="24"/>
              </w:rPr>
              <w:lastRenderedPageBreak/>
              <w:t>10</w:t>
            </w:r>
            <w:r w:rsidR="00042F10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. Показатели сбалансированности </w:t>
            </w:r>
            <w:r w:rsidR="00D92BDD" w:rsidRPr="005E4DD0">
              <w:rPr>
                <w:rFonts w:cs="Times New Roman"/>
                <w:b/>
                <w:sz w:val="24"/>
                <w:szCs w:val="24"/>
              </w:rPr>
              <w:t xml:space="preserve">бюджета муниципального образования </w:t>
            </w:r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>«</w:t>
            </w:r>
            <w:proofErr w:type="spellStart"/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>Новозыбковского</w:t>
            </w:r>
            <w:proofErr w:type="spellEnd"/>
            <w:r w:rsidR="00AE5B4C" w:rsidRPr="005E4DD0">
              <w:rPr>
                <w:rFonts w:cs="Times New Roman"/>
                <w:b/>
                <w:bCs/>
                <w:sz w:val="24"/>
                <w:szCs w:val="24"/>
              </w:rPr>
              <w:t xml:space="preserve"> городского округа Брянской области»</w:t>
            </w:r>
          </w:p>
        </w:tc>
        <w:tc>
          <w:tcPr>
            <w:tcW w:w="1560" w:type="dxa"/>
          </w:tcPr>
          <w:p w:rsidR="00042F10" w:rsidRPr="005E4DD0" w:rsidRDefault="00D15FFF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3</w:t>
            </w:r>
          </w:p>
        </w:tc>
      </w:tr>
      <w:tr w:rsidR="00042F10" w:rsidRPr="005E4DD0" w:rsidTr="00FB32B3">
        <w:tc>
          <w:tcPr>
            <w:tcW w:w="8046" w:type="dxa"/>
          </w:tcPr>
          <w:p w:rsidR="00042F10" w:rsidRPr="005E4DD0" w:rsidRDefault="00042F10" w:rsidP="0040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5E4DD0">
              <w:rPr>
                <w:rFonts w:cs="Times New Roman"/>
                <w:sz w:val="24"/>
                <w:szCs w:val="24"/>
              </w:rPr>
              <w:t>Приложение</w:t>
            </w:r>
          </w:p>
        </w:tc>
        <w:tc>
          <w:tcPr>
            <w:tcW w:w="1560" w:type="dxa"/>
          </w:tcPr>
          <w:p w:rsidR="00042F10" w:rsidRPr="005E4DD0" w:rsidRDefault="001D11CC" w:rsidP="00A8049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  <w:r w:rsidR="00A80499" w:rsidRPr="005E4DD0">
              <w:rPr>
                <w:rFonts w:cs="Times New Roman"/>
                <w:b/>
                <w:bCs/>
                <w:sz w:val="36"/>
                <w:szCs w:val="36"/>
              </w:rPr>
              <w:t>5</w:t>
            </w:r>
          </w:p>
        </w:tc>
      </w:tr>
    </w:tbl>
    <w:p w:rsidR="009E3EF1" w:rsidRPr="005E4DD0" w:rsidRDefault="009E3EF1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</w:p>
    <w:p w:rsidR="0000660C" w:rsidRPr="005E4DD0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</w:p>
    <w:p w:rsidR="0000660C" w:rsidRPr="005E4DD0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sz w:val="40"/>
          <w:szCs w:val="40"/>
        </w:rPr>
      </w:pPr>
      <w:bookmarkStart w:id="0" w:name="_GoBack"/>
      <w:bookmarkEnd w:id="0"/>
    </w:p>
    <w:p w:rsidR="0000660C" w:rsidRPr="007509EA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A80499" w:rsidRDefault="00A80499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00660C" w:rsidRDefault="0000660C" w:rsidP="009E3EF1">
      <w:pPr>
        <w:autoSpaceDE w:val="0"/>
        <w:autoSpaceDN w:val="0"/>
        <w:adjustRightInd w:val="0"/>
        <w:spacing w:line="240" w:lineRule="auto"/>
        <w:ind w:left="360"/>
        <w:jc w:val="center"/>
        <w:rPr>
          <w:rFonts w:cs="Times New Roman"/>
          <w:b/>
          <w:bCs/>
          <w:color w:val="FF0000"/>
          <w:sz w:val="40"/>
          <w:szCs w:val="40"/>
        </w:rPr>
      </w:pPr>
    </w:p>
    <w:p w:rsidR="00A20BED" w:rsidRPr="0000660C" w:rsidRDefault="00A20BED" w:rsidP="009E3EF1">
      <w:pPr>
        <w:pStyle w:val="ae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lastRenderedPageBreak/>
        <w:t>О муниципальном образовании</w:t>
      </w:r>
      <w:r w:rsidR="00AE5B4C" w:rsidRPr="0000660C">
        <w:rPr>
          <w:rFonts w:cs="Times New Roman"/>
          <w:b/>
          <w:bCs/>
          <w:sz w:val="40"/>
          <w:szCs w:val="40"/>
        </w:rPr>
        <w:t xml:space="preserve"> «Н</w:t>
      </w:r>
      <w:r w:rsidRPr="0000660C">
        <w:rPr>
          <w:rFonts w:cs="Times New Roman"/>
          <w:b/>
          <w:bCs/>
          <w:sz w:val="40"/>
          <w:szCs w:val="40"/>
        </w:rPr>
        <w:t>овозыбков</w:t>
      </w:r>
      <w:r w:rsidR="00AE5B4C" w:rsidRPr="0000660C">
        <w:rPr>
          <w:rFonts w:cs="Times New Roman"/>
          <w:b/>
          <w:bCs/>
          <w:sz w:val="40"/>
          <w:szCs w:val="40"/>
        </w:rPr>
        <w:t xml:space="preserve">ский городской округ </w:t>
      </w:r>
      <w:r w:rsidRPr="0000660C">
        <w:rPr>
          <w:rFonts w:cs="Times New Roman"/>
          <w:b/>
          <w:bCs/>
          <w:sz w:val="40"/>
          <w:szCs w:val="40"/>
        </w:rPr>
        <w:t>Брянской области</w:t>
      </w:r>
      <w:r w:rsidR="00AE5B4C" w:rsidRPr="0000660C">
        <w:rPr>
          <w:rFonts w:cs="Times New Roman"/>
          <w:b/>
          <w:bCs/>
          <w:sz w:val="40"/>
          <w:szCs w:val="40"/>
        </w:rPr>
        <w:t>»</w:t>
      </w:r>
    </w:p>
    <w:p w:rsidR="00A20BED" w:rsidRPr="0000660C" w:rsidRDefault="00A20BED" w:rsidP="00A20BED">
      <w:pPr>
        <w:pStyle w:val="af"/>
        <w:shd w:val="clear" w:color="auto" w:fill="FFFFFF"/>
        <w:spacing w:before="0" w:beforeAutospacing="0" w:after="0" w:afterAutospacing="0" w:line="225" w:lineRule="atLeast"/>
        <w:ind w:left="765"/>
        <w:jc w:val="both"/>
        <w:rPr>
          <w:sz w:val="18"/>
          <w:szCs w:val="18"/>
        </w:rPr>
      </w:pPr>
    </w:p>
    <w:p w:rsidR="00A20BED" w:rsidRDefault="00A20BED" w:rsidP="00A20BED">
      <w:pPr>
        <w:pStyle w:val="af"/>
        <w:shd w:val="clear" w:color="auto" w:fill="FFFFFF"/>
        <w:spacing w:before="0" w:beforeAutospacing="0" w:after="0" w:afterAutospacing="0" w:line="225" w:lineRule="atLeast"/>
        <w:ind w:left="765"/>
        <w:jc w:val="both"/>
        <w:rPr>
          <w:sz w:val="18"/>
          <w:szCs w:val="18"/>
        </w:rPr>
      </w:pPr>
    </w:p>
    <w:p w:rsidR="005A3027" w:rsidRPr="0000660C" w:rsidRDefault="005A3027" w:rsidP="00A20BED">
      <w:pPr>
        <w:pStyle w:val="af"/>
        <w:shd w:val="clear" w:color="auto" w:fill="FFFFFF"/>
        <w:spacing w:before="0" w:beforeAutospacing="0" w:after="0" w:afterAutospacing="0" w:line="225" w:lineRule="atLeast"/>
        <w:ind w:left="765"/>
        <w:jc w:val="both"/>
        <w:rPr>
          <w:sz w:val="18"/>
          <w:szCs w:val="18"/>
        </w:rPr>
      </w:pPr>
    </w:p>
    <w:p w:rsidR="007E2099" w:rsidRPr="0000660C" w:rsidRDefault="005F7AA3" w:rsidP="00085BC6">
      <w:pPr>
        <w:spacing w:line="240" w:lineRule="auto"/>
        <w:ind w:firstLine="360"/>
        <w:jc w:val="both"/>
        <w:rPr>
          <w:rFonts w:cs="Times New Roman"/>
        </w:rPr>
      </w:pPr>
      <w:r w:rsidRPr="0000660C">
        <w:rPr>
          <w:rFonts w:cs="Times New Roman"/>
        </w:rPr>
        <w:t xml:space="preserve">В соответствии с Законом Брянской области от 02 апреля 2019 года № 18-З муниципальные образования, входящие в состав </w:t>
      </w:r>
      <w:proofErr w:type="spellStart"/>
      <w:r w:rsidRPr="0000660C">
        <w:rPr>
          <w:rFonts w:cs="Times New Roman"/>
        </w:rPr>
        <w:t>Новозыбковского</w:t>
      </w:r>
      <w:proofErr w:type="spellEnd"/>
      <w:r w:rsidRPr="0000660C">
        <w:rPr>
          <w:rFonts w:cs="Times New Roman"/>
        </w:rPr>
        <w:t xml:space="preserve"> муниципального района Брянской области объединены с муниципальным образованием города Новозыбков. На основании принятого закона и  решения Совета народных депутатов города Новозыбкова от 26 апреля 2019 года № 5-561 муниципальное образование «город Новозыбков Брянской области» переименовано в </w:t>
      </w:r>
      <w:r w:rsidR="007E2099" w:rsidRPr="0000660C">
        <w:rPr>
          <w:rFonts w:cs="Times New Roman"/>
        </w:rPr>
        <w:t>м</w:t>
      </w:r>
      <w:r w:rsidR="00E03330" w:rsidRPr="0000660C">
        <w:rPr>
          <w:rFonts w:cs="Times New Roman"/>
        </w:rPr>
        <w:t xml:space="preserve">униципальное образование </w:t>
      </w:r>
      <w:r w:rsidR="00AE5B4C" w:rsidRPr="0000660C">
        <w:rPr>
          <w:rFonts w:cs="Times New Roman"/>
        </w:rPr>
        <w:t>«Новозыбковский городской округ Брянской области»</w:t>
      </w:r>
      <w:r w:rsidR="007E2099" w:rsidRPr="0000660C">
        <w:rPr>
          <w:rFonts w:cs="Times New Roman"/>
        </w:rPr>
        <w:t>.</w:t>
      </w:r>
    </w:p>
    <w:p w:rsidR="00E03330" w:rsidRPr="0000660C" w:rsidRDefault="00E03330" w:rsidP="00085BC6">
      <w:pPr>
        <w:spacing w:line="240" w:lineRule="auto"/>
        <w:ind w:firstLine="360"/>
        <w:jc w:val="both"/>
        <w:rPr>
          <w:rFonts w:cs="Times New Roman"/>
        </w:rPr>
      </w:pPr>
      <w:r w:rsidRPr="0000660C">
        <w:rPr>
          <w:rFonts w:cs="Times New Roman"/>
        </w:rPr>
        <w:t>Административным центром является  город Новозыбков.</w:t>
      </w:r>
    </w:p>
    <w:p w:rsidR="00A20BED" w:rsidRPr="0000660C" w:rsidRDefault="00A20BED" w:rsidP="00085BC6">
      <w:pPr>
        <w:spacing w:line="240" w:lineRule="auto"/>
        <w:ind w:firstLine="360"/>
        <w:jc w:val="both"/>
        <w:rPr>
          <w:rFonts w:cs="Times New Roman"/>
        </w:rPr>
      </w:pPr>
      <w:r w:rsidRPr="0000660C">
        <w:rPr>
          <w:rFonts w:cs="Times New Roman"/>
        </w:rPr>
        <w:t>Новозыбков</w:t>
      </w:r>
      <w:r w:rsidR="00E03330" w:rsidRPr="0000660C">
        <w:rPr>
          <w:rFonts w:cs="Times New Roman"/>
        </w:rPr>
        <w:t>, основанный в 1701 году</w:t>
      </w:r>
      <w:r w:rsidR="000912E1" w:rsidRPr="0000660C">
        <w:rPr>
          <w:rFonts w:cs="Times New Roman"/>
        </w:rPr>
        <w:t>,</w:t>
      </w:r>
      <w:r w:rsidR="00E03330" w:rsidRPr="0000660C">
        <w:rPr>
          <w:rFonts w:cs="Times New Roman"/>
        </w:rPr>
        <w:t xml:space="preserve"> расположен</w:t>
      </w:r>
      <w:r w:rsidRPr="0000660C">
        <w:rPr>
          <w:rFonts w:cs="Times New Roman"/>
        </w:rPr>
        <w:t xml:space="preserve"> на юго-западе Брянской области России. </w:t>
      </w:r>
      <w:proofErr w:type="gramStart"/>
      <w:r w:rsidRPr="0000660C">
        <w:rPr>
          <w:rFonts w:cs="Times New Roman"/>
        </w:rPr>
        <w:t>Расположен</w:t>
      </w:r>
      <w:proofErr w:type="gramEnd"/>
      <w:r w:rsidRPr="0000660C">
        <w:rPr>
          <w:rFonts w:cs="Times New Roman"/>
        </w:rPr>
        <w:t xml:space="preserve"> на реке </w:t>
      </w:r>
      <w:proofErr w:type="spellStart"/>
      <w:r w:rsidRPr="0000660C">
        <w:rPr>
          <w:rFonts w:cs="Times New Roman"/>
        </w:rPr>
        <w:t>Карне</w:t>
      </w:r>
      <w:proofErr w:type="spellEnd"/>
      <w:r w:rsidRPr="0000660C">
        <w:rPr>
          <w:rFonts w:cs="Times New Roman"/>
        </w:rPr>
        <w:t>.</w:t>
      </w:r>
    </w:p>
    <w:p w:rsidR="00A20BED" w:rsidRPr="0000660C" w:rsidRDefault="00A20BED" w:rsidP="00085BC6">
      <w:pPr>
        <w:spacing w:line="240" w:lineRule="auto"/>
        <w:ind w:firstLine="360"/>
        <w:jc w:val="both"/>
        <w:rPr>
          <w:rStyle w:val="apple-converted-space"/>
          <w:rFonts w:cs="Times New Roman"/>
          <w:szCs w:val="28"/>
        </w:rPr>
      </w:pPr>
      <w:r w:rsidRPr="0000660C">
        <w:rPr>
          <w:rFonts w:cs="Times New Roman"/>
        </w:rPr>
        <w:t>Площадь городско</w:t>
      </w:r>
      <w:r w:rsidR="00625600" w:rsidRPr="0000660C">
        <w:rPr>
          <w:rFonts w:cs="Times New Roman"/>
        </w:rPr>
        <w:t>го округа</w:t>
      </w:r>
      <w:r w:rsidRPr="0000660C">
        <w:rPr>
          <w:rFonts w:cs="Times New Roman"/>
        </w:rPr>
        <w:t xml:space="preserve"> — </w:t>
      </w:r>
      <w:r w:rsidR="00625600" w:rsidRPr="0000660C">
        <w:rPr>
          <w:rFonts w:cs="Times New Roman"/>
        </w:rPr>
        <w:t>102 788</w:t>
      </w:r>
      <w:r w:rsidRPr="0000660C">
        <w:rPr>
          <w:rFonts w:cs="Times New Roman"/>
        </w:rPr>
        <w:t xml:space="preserve"> га. Численность населения — </w:t>
      </w:r>
      <w:r w:rsidR="00625600" w:rsidRPr="0000660C">
        <w:rPr>
          <w:rFonts w:cs="Times New Roman"/>
        </w:rPr>
        <w:t>50</w:t>
      </w:r>
      <w:r w:rsidRPr="0000660C">
        <w:rPr>
          <w:rFonts w:cs="Times New Roman"/>
        </w:rPr>
        <w:t> </w:t>
      </w:r>
      <w:r w:rsidR="007509EA">
        <w:rPr>
          <w:rFonts w:cs="Times New Roman"/>
        </w:rPr>
        <w:t>493</w:t>
      </w:r>
      <w:r w:rsidRPr="0000660C">
        <w:rPr>
          <w:rFonts w:cs="Times New Roman"/>
        </w:rPr>
        <w:t xml:space="preserve"> чел</w:t>
      </w:r>
      <w:r w:rsidR="00B90F0E" w:rsidRPr="0000660C">
        <w:rPr>
          <w:rFonts w:cs="Times New Roman"/>
        </w:rPr>
        <w:t>овек</w:t>
      </w:r>
      <w:r w:rsidRPr="0000660C">
        <w:rPr>
          <w:rFonts w:cs="Times New Roman"/>
        </w:rPr>
        <w:t xml:space="preserve"> (</w:t>
      </w:r>
      <w:r w:rsidR="00BA23E9" w:rsidRPr="0000660C">
        <w:rPr>
          <w:rFonts w:cs="Times New Roman"/>
        </w:rPr>
        <w:t>на 01.01.20</w:t>
      </w:r>
      <w:r w:rsidR="007509EA">
        <w:rPr>
          <w:rFonts w:cs="Times New Roman"/>
        </w:rPr>
        <w:t>20</w:t>
      </w:r>
      <w:r w:rsidR="00BA23E9" w:rsidRPr="0000660C">
        <w:rPr>
          <w:rFonts w:cs="Times New Roman"/>
        </w:rPr>
        <w:t xml:space="preserve"> года</w:t>
      </w:r>
      <w:r w:rsidRPr="0000660C">
        <w:rPr>
          <w:rFonts w:cs="Times New Roman"/>
        </w:rPr>
        <w:t>); третий по величине населённый пункт региона — после</w:t>
      </w:r>
      <w:r w:rsidRPr="0000660C">
        <w:rPr>
          <w:rStyle w:val="apple-converted-space"/>
          <w:rFonts w:cs="Times New Roman"/>
          <w:szCs w:val="28"/>
        </w:rPr>
        <w:t> </w:t>
      </w:r>
      <w:r w:rsidR="000912E1" w:rsidRPr="0000660C">
        <w:rPr>
          <w:rStyle w:val="apple-converted-space"/>
          <w:rFonts w:cs="Times New Roman"/>
          <w:szCs w:val="28"/>
        </w:rPr>
        <w:t xml:space="preserve">г. </w:t>
      </w:r>
      <w:r w:rsidRPr="0000660C">
        <w:rPr>
          <w:rStyle w:val="apple-converted-space"/>
          <w:rFonts w:cs="Times New Roman"/>
          <w:szCs w:val="28"/>
        </w:rPr>
        <w:t xml:space="preserve">Брянска и </w:t>
      </w:r>
      <w:r w:rsidR="000912E1" w:rsidRPr="0000660C">
        <w:rPr>
          <w:rStyle w:val="apple-converted-space"/>
          <w:rFonts w:cs="Times New Roman"/>
          <w:szCs w:val="28"/>
        </w:rPr>
        <w:t xml:space="preserve">г. </w:t>
      </w:r>
      <w:proofErr w:type="spellStart"/>
      <w:r w:rsidRPr="0000660C">
        <w:rPr>
          <w:rStyle w:val="apple-converted-space"/>
          <w:rFonts w:cs="Times New Roman"/>
          <w:szCs w:val="28"/>
        </w:rPr>
        <w:t>Клинц</w:t>
      </w:r>
      <w:r w:rsidR="000912E1" w:rsidRPr="0000660C">
        <w:rPr>
          <w:rStyle w:val="apple-converted-space"/>
          <w:rFonts w:cs="Times New Roman"/>
          <w:szCs w:val="28"/>
        </w:rPr>
        <w:t>ы</w:t>
      </w:r>
      <w:proofErr w:type="spellEnd"/>
      <w:r w:rsidRPr="0000660C">
        <w:rPr>
          <w:rStyle w:val="apple-converted-space"/>
          <w:rFonts w:cs="Times New Roman"/>
          <w:szCs w:val="28"/>
        </w:rPr>
        <w:t>.</w:t>
      </w:r>
    </w:p>
    <w:p w:rsidR="00BA23E9" w:rsidRPr="0000660C" w:rsidRDefault="0088412C" w:rsidP="00085BC6">
      <w:pPr>
        <w:spacing w:line="240" w:lineRule="auto"/>
        <w:ind w:firstLine="360"/>
        <w:jc w:val="both"/>
        <w:rPr>
          <w:rStyle w:val="apple-converted-space"/>
          <w:rFonts w:cs="Times New Roman"/>
          <w:szCs w:val="28"/>
        </w:rPr>
      </w:pPr>
      <w:r w:rsidRPr="0000660C">
        <w:rPr>
          <w:rStyle w:val="apple-converted-space"/>
          <w:rFonts w:cs="Times New Roman"/>
          <w:szCs w:val="28"/>
        </w:rPr>
        <w:t xml:space="preserve">Город Новозыбков занимает выгодное </w:t>
      </w:r>
      <w:proofErr w:type="spellStart"/>
      <w:r w:rsidRPr="0000660C">
        <w:rPr>
          <w:rStyle w:val="apple-converted-space"/>
          <w:rFonts w:cs="Times New Roman"/>
          <w:szCs w:val="28"/>
        </w:rPr>
        <w:t>транспортно</w:t>
      </w:r>
      <w:proofErr w:type="spellEnd"/>
      <w:r w:rsidRPr="0000660C">
        <w:rPr>
          <w:rStyle w:val="apple-converted-space"/>
          <w:rFonts w:cs="Times New Roman"/>
          <w:szCs w:val="28"/>
        </w:rPr>
        <w:t xml:space="preserve"> – географическое положение. Он расположен на пересечении важнейших тран</w:t>
      </w:r>
      <w:r w:rsidR="000912E1" w:rsidRPr="0000660C">
        <w:rPr>
          <w:rStyle w:val="apple-converted-space"/>
          <w:rFonts w:cs="Times New Roman"/>
          <w:szCs w:val="28"/>
        </w:rPr>
        <w:t>с</w:t>
      </w:r>
      <w:r w:rsidRPr="0000660C">
        <w:rPr>
          <w:rStyle w:val="apple-converted-space"/>
          <w:rFonts w:cs="Times New Roman"/>
          <w:szCs w:val="28"/>
        </w:rPr>
        <w:t xml:space="preserve">портных магистралей. </w:t>
      </w:r>
    </w:p>
    <w:p w:rsidR="00BA23E9" w:rsidRPr="0000660C" w:rsidRDefault="00A20BED" w:rsidP="00085BC6">
      <w:pPr>
        <w:spacing w:line="240" w:lineRule="auto"/>
        <w:ind w:firstLine="360"/>
        <w:jc w:val="both"/>
        <w:rPr>
          <w:rFonts w:cs="Times New Roman"/>
        </w:rPr>
      </w:pPr>
      <w:r w:rsidRPr="0000660C">
        <w:rPr>
          <w:rFonts w:cs="Times New Roman"/>
        </w:rPr>
        <w:t>По городу курсируют автобусы (</w:t>
      </w:r>
      <w:r w:rsidR="00BA23E9" w:rsidRPr="0000660C">
        <w:rPr>
          <w:rFonts w:cs="Times New Roman"/>
        </w:rPr>
        <w:t>10</w:t>
      </w:r>
      <w:r w:rsidRPr="0000660C">
        <w:rPr>
          <w:rFonts w:cs="Times New Roman"/>
        </w:rPr>
        <w:t xml:space="preserve"> маршрутов) и маршрутные такси (</w:t>
      </w:r>
      <w:r w:rsidR="00D92BDD" w:rsidRPr="0000660C">
        <w:rPr>
          <w:rFonts w:cs="Times New Roman"/>
        </w:rPr>
        <w:t>2</w:t>
      </w:r>
      <w:r w:rsidRPr="0000660C">
        <w:rPr>
          <w:rFonts w:cs="Times New Roman"/>
        </w:rPr>
        <w:t xml:space="preserve"> маршрута). </w:t>
      </w:r>
    </w:p>
    <w:p w:rsidR="00AF29C7" w:rsidRPr="0000660C" w:rsidRDefault="00AF29C7" w:rsidP="00085BC6">
      <w:pPr>
        <w:spacing w:line="240" w:lineRule="auto"/>
        <w:ind w:firstLine="360"/>
        <w:jc w:val="both"/>
        <w:rPr>
          <w:rFonts w:cs="Times New Roman"/>
        </w:rPr>
      </w:pPr>
      <w:r w:rsidRPr="0000660C">
        <w:rPr>
          <w:rFonts w:cs="Times New Roman"/>
        </w:rPr>
        <w:t xml:space="preserve">По району курсируют автобусы (27 маршрутов) и 3 негосударственных перевозчика по межмуниципальным маршрутам (1 маршрут – Новозыбков – Брянск). </w:t>
      </w:r>
    </w:p>
    <w:p w:rsidR="00E03330" w:rsidRPr="0000660C" w:rsidRDefault="00E03330" w:rsidP="00085BC6">
      <w:pPr>
        <w:spacing w:line="240" w:lineRule="auto"/>
        <w:ind w:firstLine="360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Органами местного самоуправления </w:t>
      </w:r>
      <w:proofErr w:type="spellStart"/>
      <w:r w:rsidRPr="0000660C">
        <w:rPr>
          <w:rFonts w:cs="Times New Roman"/>
          <w:szCs w:val="28"/>
        </w:rPr>
        <w:t>Новозыбков</w:t>
      </w:r>
      <w:r w:rsidR="00AF29C7" w:rsidRPr="0000660C">
        <w:rPr>
          <w:rFonts w:cs="Times New Roman"/>
          <w:szCs w:val="28"/>
        </w:rPr>
        <w:t>ского</w:t>
      </w:r>
      <w:proofErr w:type="spellEnd"/>
      <w:r w:rsidR="00AF29C7" w:rsidRPr="0000660C">
        <w:rPr>
          <w:rFonts w:cs="Times New Roman"/>
          <w:szCs w:val="28"/>
        </w:rPr>
        <w:t xml:space="preserve"> городского округа Брянской обл</w:t>
      </w:r>
      <w:r w:rsidRPr="0000660C">
        <w:rPr>
          <w:rFonts w:cs="Times New Roman"/>
          <w:szCs w:val="28"/>
        </w:rPr>
        <w:t>а</w:t>
      </w:r>
      <w:r w:rsidR="00AF29C7" w:rsidRPr="0000660C">
        <w:rPr>
          <w:rFonts w:cs="Times New Roman"/>
          <w:szCs w:val="28"/>
        </w:rPr>
        <w:t>сти</w:t>
      </w:r>
      <w:r w:rsidR="00AB786A" w:rsidRPr="0000660C">
        <w:rPr>
          <w:rFonts w:cs="Times New Roman"/>
          <w:szCs w:val="28"/>
        </w:rPr>
        <w:t xml:space="preserve"> являются</w:t>
      </w:r>
      <w:r w:rsidRPr="0000660C">
        <w:rPr>
          <w:rFonts w:cs="Times New Roman"/>
          <w:szCs w:val="28"/>
        </w:rPr>
        <w:t>:</w:t>
      </w:r>
    </w:p>
    <w:p w:rsidR="00E03330" w:rsidRPr="0000660C" w:rsidRDefault="00E03330" w:rsidP="00085BC6">
      <w:pPr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-  представительный орган </w:t>
      </w:r>
      <w:r w:rsidR="00853AE7" w:rsidRPr="0000660C">
        <w:rPr>
          <w:rFonts w:cs="Times New Roman"/>
          <w:szCs w:val="28"/>
        </w:rPr>
        <w:t>муниципального образования</w:t>
      </w:r>
      <w:r w:rsidRPr="0000660C">
        <w:rPr>
          <w:rFonts w:cs="Times New Roman"/>
          <w:szCs w:val="28"/>
        </w:rPr>
        <w:t xml:space="preserve"> -  </w:t>
      </w:r>
      <w:r w:rsidR="00853AE7" w:rsidRPr="0000660C">
        <w:rPr>
          <w:rFonts w:cs="Times New Roman"/>
          <w:szCs w:val="28"/>
        </w:rPr>
        <w:t xml:space="preserve">Новозыбковский городской </w:t>
      </w:r>
      <w:r w:rsidRPr="0000660C">
        <w:rPr>
          <w:rFonts w:cs="Times New Roman"/>
          <w:szCs w:val="28"/>
        </w:rPr>
        <w:t>Совет народных депутатов;</w:t>
      </w:r>
    </w:p>
    <w:p w:rsidR="00E03330" w:rsidRPr="0000660C" w:rsidRDefault="00E03330" w:rsidP="00085BC6">
      <w:pPr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-  глава муниципального образования – глава </w:t>
      </w:r>
      <w:proofErr w:type="spellStart"/>
      <w:r w:rsidR="00853AE7" w:rsidRPr="0000660C">
        <w:rPr>
          <w:rFonts w:cs="Times New Roman"/>
          <w:szCs w:val="28"/>
        </w:rPr>
        <w:t>Новозыбковского</w:t>
      </w:r>
      <w:proofErr w:type="spellEnd"/>
      <w:r w:rsidR="00853AE7" w:rsidRPr="0000660C">
        <w:rPr>
          <w:rFonts w:cs="Times New Roman"/>
          <w:szCs w:val="28"/>
        </w:rPr>
        <w:t xml:space="preserve"> городского округа</w:t>
      </w:r>
      <w:r w:rsidRPr="0000660C">
        <w:rPr>
          <w:rFonts w:cs="Times New Roman"/>
          <w:szCs w:val="28"/>
        </w:rPr>
        <w:t>;</w:t>
      </w:r>
    </w:p>
    <w:p w:rsidR="00E03330" w:rsidRPr="0000660C" w:rsidRDefault="00E03330" w:rsidP="00085BC6">
      <w:pPr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 - местная администрация (исполнительно-распорядительный орган муниципального образования) </w:t>
      </w:r>
      <w:r w:rsidR="00853AE7" w:rsidRPr="0000660C">
        <w:rPr>
          <w:rFonts w:cs="Times New Roman"/>
          <w:szCs w:val="28"/>
        </w:rPr>
        <w:t>–</w:t>
      </w:r>
      <w:r w:rsidRPr="0000660C">
        <w:rPr>
          <w:rFonts w:cs="Times New Roman"/>
          <w:szCs w:val="28"/>
        </w:rPr>
        <w:t xml:space="preserve"> </w:t>
      </w:r>
      <w:r w:rsidR="00853AE7" w:rsidRPr="0000660C">
        <w:rPr>
          <w:rFonts w:cs="Times New Roman"/>
          <w:szCs w:val="28"/>
        </w:rPr>
        <w:t xml:space="preserve">Новозыбковская городская </w:t>
      </w:r>
      <w:r w:rsidRPr="0000660C">
        <w:rPr>
          <w:rFonts w:cs="Times New Roman"/>
          <w:szCs w:val="28"/>
        </w:rPr>
        <w:t>администрация;</w:t>
      </w:r>
    </w:p>
    <w:p w:rsidR="00E03330" w:rsidRPr="0000660C" w:rsidRDefault="00E03330" w:rsidP="00085BC6">
      <w:pPr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 - контрольный орган муниципального образования – Контрольно-счетная </w:t>
      </w:r>
      <w:r w:rsidR="00853AE7" w:rsidRPr="0000660C">
        <w:rPr>
          <w:rFonts w:cs="Times New Roman"/>
          <w:szCs w:val="28"/>
        </w:rPr>
        <w:t xml:space="preserve">палата </w:t>
      </w:r>
      <w:proofErr w:type="spellStart"/>
      <w:r w:rsidRPr="0000660C">
        <w:rPr>
          <w:rFonts w:cs="Times New Roman"/>
          <w:szCs w:val="28"/>
        </w:rPr>
        <w:t>Новозыбков</w:t>
      </w:r>
      <w:r w:rsidR="00853AE7" w:rsidRPr="0000660C">
        <w:rPr>
          <w:rFonts w:cs="Times New Roman"/>
          <w:szCs w:val="28"/>
        </w:rPr>
        <w:t>ского</w:t>
      </w:r>
      <w:proofErr w:type="spellEnd"/>
      <w:r w:rsidR="00853AE7" w:rsidRPr="0000660C">
        <w:rPr>
          <w:rFonts w:cs="Times New Roman"/>
          <w:szCs w:val="28"/>
        </w:rPr>
        <w:t xml:space="preserve"> округ</w:t>
      </w:r>
      <w:r w:rsidRPr="0000660C">
        <w:rPr>
          <w:rFonts w:cs="Times New Roman"/>
          <w:szCs w:val="28"/>
        </w:rPr>
        <w:t>а.</w:t>
      </w:r>
    </w:p>
    <w:p w:rsidR="00F805B8" w:rsidRPr="0000660C" w:rsidRDefault="00853AE7" w:rsidP="00085BC6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Новозыбковский городской </w:t>
      </w:r>
      <w:r w:rsidR="00F805B8" w:rsidRPr="0000660C">
        <w:rPr>
          <w:rFonts w:cs="Times New Roman"/>
          <w:szCs w:val="28"/>
        </w:rPr>
        <w:t>Совет народных депутатов состоит из 2</w:t>
      </w:r>
      <w:r w:rsidR="00F34B49" w:rsidRPr="0000660C">
        <w:rPr>
          <w:rFonts w:cs="Times New Roman"/>
          <w:szCs w:val="28"/>
        </w:rPr>
        <w:t>4</w:t>
      </w:r>
      <w:r w:rsidR="00F805B8" w:rsidRPr="0000660C">
        <w:rPr>
          <w:rFonts w:cs="Times New Roman"/>
          <w:szCs w:val="28"/>
        </w:rPr>
        <w:t xml:space="preserve"> депутатов. Срок полномочий </w:t>
      </w:r>
      <w:proofErr w:type="spellStart"/>
      <w:r w:rsidR="00F34B49" w:rsidRPr="0000660C">
        <w:rPr>
          <w:rFonts w:cs="Times New Roman"/>
          <w:szCs w:val="28"/>
        </w:rPr>
        <w:t>Новозыбковского</w:t>
      </w:r>
      <w:proofErr w:type="spellEnd"/>
      <w:r w:rsidR="00F34B49" w:rsidRPr="0000660C">
        <w:rPr>
          <w:rFonts w:cs="Times New Roman"/>
          <w:szCs w:val="28"/>
        </w:rPr>
        <w:t xml:space="preserve"> городского Совета народных депутатов </w:t>
      </w:r>
      <w:r w:rsidR="00F805B8" w:rsidRPr="0000660C">
        <w:rPr>
          <w:rFonts w:cs="Times New Roman"/>
          <w:szCs w:val="28"/>
        </w:rPr>
        <w:t>одного созыва составляет 5 лет.</w:t>
      </w:r>
    </w:p>
    <w:p w:rsidR="00E03330" w:rsidRPr="0000660C" w:rsidRDefault="00E03330" w:rsidP="00F805B8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15CF" w:rsidRDefault="00EF15CF" w:rsidP="00374D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EC511B" w:rsidRPr="0000660C" w:rsidRDefault="00374D46" w:rsidP="00374D46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lastRenderedPageBreak/>
        <w:t>2</w:t>
      </w:r>
      <w:r w:rsidR="00EC511B" w:rsidRPr="0000660C">
        <w:rPr>
          <w:rFonts w:cs="Times New Roman"/>
          <w:b/>
          <w:bCs/>
          <w:sz w:val="40"/>
          <w:szCs w:val="40"/>
        </w:rPr>
        <w:t>. Основные понятия, термины и определения</w:t>
      </w:r>
    </w:p>
    <w:p w:rsidR="003F4D4A" w:rsidRPr="0000660C" w:rsidRDefault="003F4D4A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Слово «</w:t>
      </w:r>
      <w:r w:rsidRPr="0000660C">
        <w:rPr>
          <w:rFonts w:cs="Times New Roman"/>
          <w:b/>
          <w:bCs/>
          <w:szCs w:val="28"/>
        </w:rPr>
        <w:t>бюджет</w:t>
      </w:r>
      <w:r w:rsidRPr="0000660C">
        <w:rPr>
          <w:rFonts w:cs="Times New Roman"/>
          <w:szCs w:val="28"/>
        </w:rPr>
        <w:t xml:space="preserve">» происходит от </w:t>
      </w:r>
      <w:proofErr w:type="spellStart"/>
      <w:r w:rsidRPr="0000660C">
        <w:rPr>
          <w:rFonts w:cs="Times New Roman"/>
          <w:szCs w:val="28"/>
        </w:rPr>
        <w:t>старонормандского</w:t>
      </w:r>
      <w:proofErr w:type="spellEnd"/>
      <w:r w:rsidRPr="0000660C">
        <w:rPr>
          <w:rFonts w:cs="Times New Roman"/>
          <w:szCs w:val="28"/>
        </w:rPr>
        <w:t xml:space="preserve"> «</w:t>
      </w:r>
      <w:proofErr w:type="spellStart"/>
      <w:r w:rsidRPr="0000660C">
        <w:rPr>
          <w:rFonts w:cs="Times New Roman"/>
          <w:szCs w:val="28"/>
        </w:rPr>
        <w:t>bougette</w:t>
      </w:r>
      <w:proofErr w:type="spellEnd"/>
      <w:r w:rsidRPr="0000660C">
        <w:rPr>
          <w:rFonts w:cs="Times New Roman"/>
          <w:szCs w:val="28"/>
        </w:rPr>
        <w:t>» – кошелёк,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сумка, кожаный мешок, мешок с деньгами. В настоящее время термин утратил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своё первоначальное значение, поскольку «бюджет» в современном понимании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уже не обозначает «копилку» - физическую или счёт в банке, в которой хранятся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средства.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Сегодня бюджет необходимо рассма</w:t>
      </w:r>
      <w:r w:rsidR="00014345" w:rsidRPr="0000660C">
        <w:rPr>
          <w:rFonts w:cs="Times New Roman"/>
          <w:szCs w:val="28"/>
        </w:rPr>
        <w:t>тривать как оформленный докумен</w:t>
      </w:r>
      <w:r w:rsidRPr="0000660C">
        <w:rPr>
          <w:rFonts w:cs="Times New Roman"/>
          <w:szCs w:val="28"/>
        </w:rPr>
        <w:t xml:space="preserve">тально план поступлений и выплат. Так, например, </w:t>
      </w:r>
      <w:r w:rsidR="0020133E" w:rsidRPr="0000660C">
        <w:rPr>
          <w:rFonts w:cs="Times New Roman"/>
          <w:szCs w:val="28"/>
        </w:rPr>
        <w:t>бюджет муниципального образования «</w:t>
      </w:r>
      <w:proofErr w:type="spellStart"/>
      <w:r w:rsidR="00F34B49" w:rsidRPr="0000660C">
        <w:rPr>
          <w:rFonts w:cs="Times New Roman"/>
          <w:szCs w:val="28"/>
        </w:rPr>
        <w:t>Новозыбковского</w:t>
      </w:r>
      <w:proofErr w:type="spellEnd"/>
      <w:r w:rsidR="00F34B49" w:rsidRPr="0000660C">
        <w:rPr>
          <w:rFonts w:cs="Times New Roman"/>
          <w:szCs w:val="28"/>
        </w:rPr>
        <w:t xml:space="preserve"> городского округа Брянской области</w:t>
      </w:r>
      <w:r w:rsidR="0020133E" w:rsidRPr="0000660C">
        <w:rPr>
          <w:rFonts w:cs="Times New Roman"/>
          <w:szCs w:val="28"/>
        </w:rPr>
        <w:t>»</w:t>
      </w:r>
      <w:r w:rsidRPr="0000660C">
        <w:rPr>
          <w:rFonts w:cs="Times New Roman"/>
          <w:szCs w:val="28"/>
        </w:rPr>
        <w:t xml:space="preserve">, ежегодно принимаемый </w:t>
      </w:r>
      <w:proofErr w:type="spellStart"/>
      <w:r w:rsidR="00F34B49" w:rsidRPr="0000660C">
        <w:rPr>
          <w:rFonts w:cs="Times New Roman"/>
          <w:szCs w:val="28"/>
        </w:rPr>
        <w:t>Новозыбковским</w:t>
      </w:r>
      <w:proofErr w:type="spellEnd"/>
      <w:r w:rsidR="00F34B49" w:rsidRPr="0000660C">
        <w:rPr>
          <w:rFonts w:cs="Times New Roman"/>
          <w:szCs w:val="28"/>
        </w:rPr>
        <w:t xml:space="preserve"> городским Советом народных депутатов</w:t>
      </w:r>
      <w:r w:rsidRPr="0000660C">
        <w:rPr>
          <w:rFonts w:cs="Times New Roman"/>
          <w:szCs w:val="28"/>
        </w:rPr>
        <w:t>, в самом</w:t>
      </w:r>
      <w:r w:rsidR="00C608A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простом понимании представляет собой перечень источников поступлений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(доходная часть бюджета), перечень направлений расходования поступающих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средств (расходная часть бюджета), а также их ожидаемые годовые значения.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Общий объём бюджета не означает, что указанная сумма собрана за счет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налогов и иных поступлений и по состоянию на начало года хранится на каком-либо счёте, а в течение года расходуется. В действительности поступление и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расходование средств «растянуто» в течение</w:t>
      </w:r>
      <w:r w:rsidR="00014345" w:rsidRPr="0000660C">
        <w:rPr>
          <w:rFonts w:cs="Times New Roman"/>
          <w:szCs w:val="28"/>
        </w:rPr>
        <w:t xml:space="preserve"> года и осуществляется приблизи</w:t>
      </w:r>
      <w:r w:rsidRPr="0000660C">
        <w:rPr>
          <w:rFonts w:cs="Times New Roman"/>
          <w:szCs w:val="28"/>
        </w:rPr>
        <w:t>тельно равномерно. Этот процесс называется «</w:t>
      </w:r>
      <w:r w:rsidRPr="0000660C">
        <w:rPr>
          <w:rFonts w:cs="Times New Roman"/>
          <w:b/>
          <w:bCs/>
          <w:szCs w:val="28"/>
        </w:rPr>
        <w:t>исполнением бюджета</w:t>
      </w:r>
      <w:r w:rsidRPr="0000660C">
        <w:rPr>
          <w:rFonts w:cs="Times New Roman"/>
          <w:szCs w:val="28"/>
        </w:rPr>
        <w:t>». Так,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различают исполнение бюджета по доходам (поступление в течение времени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средств от уплаты налогов и сборов, безвозмездных поступлений на единый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счёт бюджета) и исполнение бюджета по расходам (выплаты в течение времени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средств с единого счёта бюджета).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Если доходы бюджета превышают расходы, это значит, что бюджет</w:t>
      </w:r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сформирован с </w:t>
      </w:r>
      <w:r w:rsidRPr="0000660C">
        <w:rPr>
          <w:rFonts w:cs="Times New Roman"/>
          <w:b/>
          <w:bCs/>
          <w:szCs w:val="28"/>
        </w:rPr>
        <w:t>профицитом</w:t>
      </w:r>
      <w:r w:rsidRPr="0000660C">
        <w:rPr>
          <w:rFonts w:cs="Times New Roman"/>
          <w:szCs w:val="28"/>
        </w:rPr>
        <w:t>, если же наоборот – расходы превышают доходы,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значит бюджет </w:t>
      </w:r>
      <w:r w:rsidRPr="0000660C">
        <w:rPr>
          <w:rFonts w:cs="Times New Roman"/>
          <w:b/>
          <w:bCs/>
          <w:szCs w:val="28"/>
        </w:rPr>
        <w:t>дефицитный</w:t>
      </w:r>
      <w:r w:rsidRPr="0000660C">
        <w:rPr>
          <w:rFonts w:cs="Times New Roman"/>
          <w:szCs w:val="28"/>
        </w:rPr>
        <w:t>. Наличие дефицита бюджета не означает, что какие-либо из запланированных расходов не будут оплачены. Все принятые в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бюджете обязательства должны быть исполнены, однако оплата некоторых расходов будет осуществлена не за счёт доходов, а за счёт </w:t>
      </w:r>
      <w:r w:rsidRPr="0000660C">
        <w:rPr>
          <w:rFonts w:cs="Times New Roman"/>
          <w:b/>
          <w:bCs/>
          <w:szCs w:val="28"/>
        </w:rPr>
        <w:t>источников финансирования дефицита бюджета</w:t>
      </w:r>
      <w:r w:rsidRPr="0000660C">
        <w:rPr>
          <w:rFonts w:cs="Times New Roman"/>
          <w:szCs w:val="28"/>
        </w:rPr>
        <w:t>. К таковым относятся: банковские кредиты,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b/>
          <w:bCs/>
          <w:szCs w:val="28"/>
        </w:rPr>
        <w:t xml:space="preserve">бюджетные кредиты </w:t>
      </w:r>
      <w:r w:rsidRPr="0000660C">
        <w:rPr>
          <w:rFonts w:cs="Times New Roman"/>
          <w:szCs w:val="28"/>
        </w:rPr>
        <w:t>(кредиты, полученные от других бюджетов), остатки на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счете бюджета (неиспользованные средства прошлого года) и иные источники.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Само по себе наличие дефицита бюджета также не свидетельствует о проблемах в финансовой системе. Принципиально важно иметь представление об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источниках его финансирования. Так, поступления от продажи акций или долей в уставных капиталах, принадлежащих </w:t>
      </w:r>
      <w:r w:rsidR="00C608AF" w:rsidRPr="0000660C">
        <w:rPr>
          <w:rFonts w:cs="Times New Roman"/>
          <w:szCs w:val="28"/>
        </w:rPr>
        <w:t>муниципалитету</w:t>
      </w:r>
      <w:r w:rsidRPr="0000660C">
        <w:rPr>
          <w:rFonts w:cs="Times New Roman"/>
          <w:szCs w:val="28"/>
        </w:rPr>
        <w:t xml:space="preserve">, в соответствии с Бюджетным кодексом «по определению» относятся не к доходам бюджета, а к источникам финансирования дефицита. Неиспользованные остатки </w:t>
      </w:r>
      <w:r w:rsidR="00C608AF" w:rsidRPr="0000660C">
        <w:rPr>
          <w:rFonts w:cs="Times New Roman"/>
          <w:szCs w:val="28"/>
        </w:rPr>
        <w:t>б</w:t>
      </w:r>
      <w:r w:rsidRPr="0000660C">
        <w:rPr>
          <w:rFonts w:cs="Times New Roman"/>
          <w:szCs w:val="28"/>
        </w:rPr>
        <w:t>юджетных</w:t>
      </w:r>
      <w:r w:rsidR="00C608A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сре</w:t>
      </w:r>
      <w:proofErr w:type="gramStart"/>
      <w:r w:rsidRPr="0000660C">
        <w:rPr>
          <w:rFonts w:cs="Times New Roman"/>
          <w:szCs w:val="28"/>
        </w:rPr>
        <w:t>дств пр</w:t>
      </w:r>
      <w:proofErr w:type="gramEnd"/>
      <w:r w:rsidRPr="0000660C">
        <w:rPr>
          <w:rFonts w:cs="Times New Roman"/>
          <w:szCs w:val="28"/>
        </w:rPr>
        <w:t>ошлого года, которые обычно включаются в бюджет уже после его</w:t>
      </w:r>
      <w:r w:rsidR="00C608A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утверждения (при уточнении бюджета), также являются источниками финансирования дефицита. </w:t>
      </w:r>
      <w:r w:rsidRPr="0000660C">
        <w:rPr>
          <w:rFonts w:cs="Times New Roman"/>
          <w:szCs w:val="28"/>
        </w:rPr>
        <w:lastRenderedPageBreak/>
        <w:t xml:space="preserve">Дефицит, финансирование которого </w:t>
      </w:r>
      <w:r w:rsidR="00670455" w:rsidRPr="0000660C">
        <w:rPr>
          <w:rFonts w:cs="Times New Roman"/>
          <w:szCs w:val="28"/>
        </w:rPr>
        <w:t>о</w:t>
      </w:r>
      <w:r w:rsidRPr="0000660C">
        <w:rPr>
          <w:rFonts w:cs="Times New Roman"/>
          <w:szCs w:val="28"/>
        </w:rPr>
        <w:t>существляется за счет</w:t>
      </w:r>
      <w:r w:rsidR="0067045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таких источников, иногда называют «техническим».</w:t>
      </w:r>
    </w:p>
    <w:p w:rsidR="00EC511B" w:rsidRPr="0000660C" w:rsidRDefault="00EC511B" w:rsidP="007977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Размер дефицита бюджета жёстко ограничен Бюджетным кодексом. Предельный размер дефицита бюджета субъекта Российской Федерации не может</w:t>
      </w:r>
      <w:r w:rsidR="007977DA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превышать 15% общего объема доходов без учёта безвозмездных поступлений,</w:t>
      </w:r>
      <w:r w:rsidR="007977DA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дефицит местных бюджетов – 10% общего объёма доходов без учёта безвозмездных поступлений.</w:t>
      </w:r>
    </w:p>
    <w:p w:rsidR="00EC511B" w:rsidRPr="0000660C" w:rsidRDefault="00EC511B" w:rsidP="007977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szCs w:val="28"/>
        </w:rPr>
        <w:t xml:space="preserve">Безвозмездные поступления в бюджет – </w:t>
      </w:r>
      <w:r w:rsidRPr="0000660C">
        <w:rPr>
          <w:rFonts w:cs="Times New Roman"/>
          <w:b/>
          <w:bCs/>
          <w:szCs w:val="28"/>
        </w:rPr>
        <w:t>межбюджетные трансферты</w:t>
      </w:r>
    </w:p>
    <w:p w:rsidR="0089744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(средства), предоставляемые одним бюджетом другому. Межбюджетные трансферты формируют значительную часть бюджетов всех уровней. Так, доля безвозмездных поступлений в бюджет </w:t>
      </w:r>
      <w:r w:rsidR="003A2CD6" w:rsidRPr="0000660C">
        <w:rPr>
          <w:rFonts w:cs="Times New Roman"/>
          <w:szCs w:val="28"/>
        </w:rPr>
        <w:t>муниципального образования «</w:t>
      </w:r>
      <w:r w:rsidR="00825597">
        <w:rPr>
          <w:rFonts w:cs="Times New Roman"/>
          <w:szCs w:val="28"/>
        </w:rPr>
        <w:t>Новозыбковский городской округ</w:t>
      </w:r>
      <w:r w:rsidR="003A2CD6" w:rsidRPr="0000660C">
        <w:rPr>
          <w:rFonts w:cs="Times New Roman"/>
          <w:szCs w:val="28"/>
        </w:rPr>
        <w:t xml:space="preserve">» </w:t>
      </w:r>
      <w:r w:rsidRPr="0000660C">
        <w:rPr>
          <w:rFonts w:cs="Times New Roman"/>
          <w:szCs w:val="28"/>
        </w:rPr>
        <w:t>традиционно составляла</w:t>
      </w:r>
      <w:r w:rsidR="007977DA" w:rsidRPr="0000660C">
        <w:rPr>
          <w:rFonts w:cs="Times New Roman"/>
          <w:szCs w:val="28"/>
        </w:rPr>
        <w:t xml:space="preserve"> </w:t>
      </w:r>
      <w:r w:rsidR="00825597">
        <w:rPr>
          <w:rFonts w:cs="Times New Roman"/>
          <w:szCs w:val="28"/>
        </w:rPr>
        <w:t>не менее</w:t>
      </w:r>
      <w:r w:rsidRPr="0000660C">
        <w:rPr>
          <w:rFonts w:cs="Times New Roman"/>
          <w:szCs w:val="28"/>
        </w:rPr>
        <w:t xml:space="preserve"> </w:t>
      </w:r>
      <w:r w:rsidR="0089744B" w:rsidRPr="0000660C">
        <w:rPr>
          <w:rFonts w:cs="Times New Roman"/>
          <w:szCs w:val="28"/>
        </w:rPr>
        <w:t>5</w:t>
      </w:r>
      <w:r w:rsidRPr="0000660C">
        <w:rPr>
          <w:rFonts w:cs="Times New Roman"/>
          <w:szCs w:val="28"/>
        </w:rPr>
        <w:t>0% общего объёма доходов</w:t>
      </w:r>
      <w:r w:rsidR="0089744B" w:rsidRPr="0000660C">
        <w:rPr>
          <w:rFonts w:cs="Times New Roman"/>
          <w:szCs w:val="28"/>
        </w:rPr>
        <w:t>.</w:t>
      </w:r>
    </w:p>
    <w:p w:rsidR="00EC511B" w:rsidRPr="0000660C" w:rsidRDefault="00EC511B" w:rsidP="0089744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</w:t>
      </w:r>
      <w:r w:rsidR="0089744B" w:rsidRPr="0000660C">
        <w:rPr>
          <w:rFonts w:cs="Times New Roman"/>
          <w:szCs w:val="28"/>
        </w:rPr>
        <w:tab/>
      </w:r>
      <w:r w:rsidRPr="0000660C">
        <w:rPr>
          <w:rFonts w:cs="Times New Roman"/>
          <w:szCs w:val="28"/>
        </w:rPr>
        <w:t>Межбюджетные трансферты подразделяются на дотации, субсидии, субвенции.</w:t>
      </w:r>
    </w:p>
    <w:p w:rsidR="00EC511B" w:rsidRPr="0000660C" w:rsidRDefault="00EC511B" w:rsidP="007977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Дотации </w:t>
      </w:r>
      <w:r w:rsidRPr="0000660C">
        <w:rPr>
          <w:rFonts w:cs="Times New Roman"/>
          <w:szCs w:val="28"/>
        </w:rPr>
        <w:t>предоставляются на безвозмездной и безвозвратной основе без</w:t>
      </w:r>
      <w:r w:rsidR="007977DA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установления направлений и (или) условий их использования, т.е. направляются</w:t>
      </w:r>
      <w:r w:rsidR="007977DA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на цели, определяемые получателем самостоятельно. Дотации обычно называют </w:t>
      </w:r>
      <w:r w:rsidRPr="0000660C">
        <w:rPr>
          <w:rFonts w:cs="Times New Roman"/>
          <w:b/>
          <w:bCs/>
          <w:szCs w:val="28"/>
        </w:rPr>
        <w:t>«нецелевыми межбюджетными трансфертами»</w:t>
      </w:r>
      <w:r w:rsidRPr="0000660C">
        <w:rPr>
          <w:rFonts w:cs="Times New Roman"/>
          <w:szCs w:val="28"/>
        </w:rPr>
        <w:t>.</w:t>
      </w:r>
    </w:p>
    <w:p w:rsidR="00EC511B" w:rsidRPr="0000660C" w:rsidRDefault="00EC511B" w:rsidP="00E5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Субсидии </w:t>
      </w:r>
      <w:r w:rsidRPr="0000660C">
        <w:rPr>
          <w:rFonts w:cs="Times New Roman"/>
          <w:szCs w:val="28"/>
        </w:rPr>
        <w:t>предоставляются на поддержку реализации полномочий, исполнение которых закреплено за получателем субсидий. Субсидии обычно предоставляются на условиях</w:t>
      </w:r>
      <w:r w:rsidR="00E56399" w:rsidRPr="0000660C">
        <w:rPr>
          <w:rFonts w:cs="Times New Roman"/>
          <w:szCs w:val="28"/>
        </w:rPr>
        <w:t xml:space="preserve"> </w:t>
      </w:r>
      <w:proofErr w:type="spellStart"/>
      <w:r w:rsidRPr="0000660C">
        <w:rPr>
          <w:rFonts w:cs="Times New Roman"/>
          <w:szCs w:val="28"/>
        </w:rPr>
        <w:t>софинансирования</w:t>
      </w:r>
      <w:proofErr w:type="spellEnd"/>
      <w:r w:rsidRPr="0000660C">
        <w:rPr>
          <w:rFonts w:cs="Times New Roman"/>
          <w:szCs w:val="28"/>
        </w:rPr>
        <w:t xml:space="preserve"> – это означает, что получатель субсидии должен за счёт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собственных сре</w:t>
      </w:r>
      <w:proofErr w:type="gramStart"/>
      <w:r w:rsidRPr="0000660C">
        <w:rPr>
          <w:rFonts w:cs="Times New Roman"/>
          <w:szCs w:val="28"/>
        </w:rPr>
        <w:t>дств пр</w:t>
      </w:r>
      <w:proofErr w:type="gramEnd"/>
      <w:r w:rsidRPr="0000660C">
        <w:rPr>
          <w:rFonts w:cs="Times New Roman"/>
          <w:szCs w:val="28"/>
        </w:rPr>
        <w:t>едусмотреть определенную долю финансирования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(обычно от </w:t>
      </w:r>
      <w:r w:rsidR="00825597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% до </w:t>
      </w:r>
      <w:r w:rsidR="00825597">
        <w:rPr>
          <w:rFonts w:cs="Times New Roman"/>
          <w:szCs w:val="28"/>
        </w:rPr>
        <w:t>35</w:t>
      </w:r>
      <w:r w:rsidRPr="0000660C">
        <w:rPr>
          <w:rFonts w:cs="Times New Roman"/>
          <w:szCs w:val="28"/>
        </w:rPr>
        <w:t>%) на те же цели.</w:t>
      </w:r>
    </w:p>
    <w:p w:rsidR="00EC511B" w:rsidRPr="0000660C" w:rsidRDefault="00EC511B" w:rsidP="007977D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Субвенции </w:t>
      </w:r>
      <w:r w:rsidRPr="0000660C">
        <w:rPr>
          <w:rFonts w:cs="Times New Roman"/>
          <w:szCs w:val="28"/>
        </w:rPr>
        <w:t>предоставляются на осуществление переданных полномочий,</w:t>
      </w:r>
      <w:r w:rsidR="007977DA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то есть полномочий, которые не закреплены за получателем субвенции.</w:t>
      </w:r>
    </w:p>
    <w:p w:rsidR="00EC511B" w:rsidRPr="0000660C" w:rsidRDefault="00EC511B" w:rsidP="00E5639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Остальная доля доходов </w:t>
      </w:r>
      <w:r w:rsidR="003214E2" w:rsidRPr="0000660C">
        <w:rPr>
          <w:rFonts w:cs="Times New Roman"/>
          <w:szCs w:val="28"/>
        </w:rPr>
        <w:t xml:space="preserve">городского </w:t>
      </w:r>
      <w:r w:rsidRPr="0000660C">
        <w:rPr>
          <w:rFonts w:cs="Times New Roman"/>
          <w:szCs w:val="28"/>
        </w:rPr>
        <w:t xml:space="preserve">бюджета – </w:t>
      </w:r>
      <w:r w:rsidRPr="0000660C">
        <w:rPr>
          <w:rFonts w:cs="Times New Roman"/>
          <w:b/>
          <w:bCs/>
          <w:szCs w:val="28"/>
        </w:rPr>
        <w:t xml:space="preserve">налоговые и неналоговые доходы </w:t>
      </w:r>
      <w:r w:rsidRPr="0000660C">
        <w:rPr>
          <w:rFonts w:cs="Times New Roman"/>
          <w:szCs w:val="28"/>
        </w:rPr>
        <w:t>(обычно именуются «собственными доходами»).</w:t>
      </w:r>
    </w:p>
    <w:p w:rsidR="00EC511B" w:rsidRPr="0000660C" w:rsidRDefault="00EC511B" w:rsidP="00DF71E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укрупнённой группировке налоговые и неналоговые доходы можно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представить в следующем виде:</w:t>
      </w:r>
    </w:p>
    <w:p w:rsidR="00EC511B" w:rsidRPr="0000660C" w:rsidRDefault="00EC511B" w:rsidP="006038C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1. налоговые доходы: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налоги на прибыль и налоги на доходы </w:t>
      </w:r>
      <w:r w:rsidR="00EC511B" w:rsidRPr="0000660C">
        <w:rPr>
          <w:rFonts w:cs="Times New Roman"/>
          <w:szCs w:val="28"/>
        </w:rPr>
        <w:t>(налог на прибыль организаций, налог на доходы физических лиц);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налоги на товары, работы, услуги </w:t>
      </w:r>
      <w:r w:rsidR="00EC511B" w:rsidRPr="0000660C">
        <w:rPr>
          <w:rFonts w:cs="Times New Roman"/>
          <w:szCs w:val="28"/>
        </w:rPr>
        <w:t>(акцизы: на бензин, алкоголь, пиво, табак и пр.);</w:t>
      </w:r>
      <w:proofErr w:type="gramEnd"/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налоги на совокупный доход </w:t>
      </w:r>
      <w:r w:rsidR="00EC511B" w:rsidRPr="0000660C">
        <w:rPr>
          <w:rFonts w:cs="Times New Roman"/>
          <w:szCs w:val="28"/>
        </w:rPr>
        <w:t>(налог, взимаемый в связи с применением упрощенной системы налогообложения, единый налог на вмененный</w:t>
      </w:r>
      <w:r w:rsidR="00405D46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доход, единый сельскохозяйственный налог</w:t>
      </w:r>
      <w:r w:rsidR="00DD085B">
        <w:rPr>
          <w:rFonts w:cs="Times New Roman"/>
          <w:szCs w:val="28"/>
        </w:rPr>
        <w:t>,</w:t>
      </w:r>
      <w:r w:rsidR="00820DF6">
        <w:rPr>
          <w:rFonts w:cs="Times New Roman"/>
          <w:szCs w:val="28"/>
        </w:rPr>
        <w:t xml:space="preserve"> </w:t>
      </w:r>
      <w:proofErr w:type="gramStart"/>
      <w:r w:rsidR="00820DF6">
        <w:rPr>
          <w:rFonts w:cs="Times New Roman"/>
          <w:szCs w:val="28"/>
        </w:rPr>
        <w:t>налог</w:t>
      </w:r>
      <w:proofErr w:type="gramEnd"/>
      <w:r w:rsidR="00820DF6">
        <w:rPr>
          <w:rFonts w:cs="Times New Roman"/>
          <w:szCs w:val="28"/>
        </w:rPr>
        <w:t xml:space="preserve"> взимаемый в связи с применением патентной системой налогообложения, налог на профессиональный доход</w:t>
      </w:r>
      <w:r w:rsidR="00EC511B" w:rsidRPr="0000660C">
        <w:rPr>
          <w:rFonts w:cs="Times New Roman"/>
          <w:szCs w:val="28"/>
        </w:rPr>
        <w:t>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налоги на имущество </w:t>
      </w:r>
      <w:r w:rsidR="00EC511B" w:rsidRPr="0000660C">
        <w:rPr>
          <w:rFonts w:cs="Times New Roman"/>
          <w:szCs w:val="28"/>
        </w:rPr>
        <w:t>(налог на имущество организаций, транспортный налог, налог на имущество физических лиц</w:t>
      </w:r>
      <w:r w:rsidR="00E06099" w:rsidRPr="0000660C">
        <w:rPr>
          <w:rFonts w:cs="Times New Roman"/>
          <w:szCs w:val="28"/>
        </w:rPr>
        <w:t>, земельный налог</w:t>
      </w:r>
      <w:r w:rsidR="00EC511B" w:rsidRPr="0000660C">
        <w:rPr>
          <w:rFonts w:cs="Times New Roman"/>
          <w:szCs w:val="28"/>
        </w:rPr>
        <w:t>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lastRenderedPageBreak/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налоги, сборы и регулярные платежи за пользование природными ресурсами </w:t>
      </w:r>
      <w:r w:rsidR="00EC511B" w:rsidRPr="0000660C">
        <w:rPr>
          <w:rFonts w:cs="Times New Roman"/>
          <w:szCs w:val="28"/>
        </w:rPr>
        <w:t>(налог на добычу полезных ископаемых, сбор за пользование объектами животного мира, сбор за пользование объектами водных</w:t>
      </w:r>
      <w:r w:rsidR="00405D46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биологических ресурсов);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государственная пошлина </w:t>
      </w:r>
      <w:r w:rsidR="00EC511B" w:rsidRPr="0000660C">
        <w:rPr>
          <w:rFonts w:cs="Times New Roman"/>
          <w:szCs w:val="28"/>
        </w:rPr>
        <w:t>(средства, взимаемые за совершение юридически значимых действий: за государственную регистрацию, выдачу разрешений и пр.);</w:t>
      </w:r>
    </w:p>
    <w:p w:rsidR="00EC511B" w:rsidRPr="0000660C" w:rsidRDefault="00EC511B" w:rsidP="000D0A3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2. неналоговые доходы: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доходы от использования имущества, находящегося в государственной и муниципальной собственности </w:t>
      </w:r>
      <w:r w:rsidR="00EC511B" w:rsidRPr="0000660C">
        <w:rPr>
          <w:rFonts w:cs="Times New Roman"/>
          <w:szCs w:val="28"/>
        </w:rPr>
        <w:t>(доходы от сдачи в аренду</w:t>
      </w:r>
      <w:r w:rsidR="00E56399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государственного и муниципального имущества, доходы от перечисления</w:t>
      </w:r>
      <w:r w:rsidR="00E56399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части прибыли государственных и муниципальных унитарных предприятий и пр.);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 xml:space="preserve">платежи при пользовании природными ресурсами </w:t>
      </w:r>
      <w:r w:rsidR="00EC511B" w:rsidRPr="0000660C">
        <w:rPr>
          <w:rFonts w:cs="Times New Roman"/>
          <w:szCs w:val="28"/>
        </w:rPr>
        <w:t>(плата за негативное воздействие на окружающую среду, плата за использование лесов,</w:t>
      </w:r>
      <w:r w:rsidR="00E56399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недр и пр.);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>доходы от продажи материальных и нематериальных активов</w:t>
      </w:r>
      <w:r w:rsidR="00E56399" w:rsidRPr="0000660C">
        <w:rPr>
          <w:rFonts w:cs="Times New Roman"/>
          <w:b/>
          <w:bCs/>
          <w:szCs w:val="28"/>
        </w:rPr>
        <w:t xml:space="preserve"> </w:t>
      </w:r>
      <w:r w:rsidR="00EC511B" w:rsidRPr="0000660C">
        <w:rPr>
          <w:rFonts w:cs="Times New Roman"/>
          <w:szCs w:val="28"/>
        </w:rPr>
        <w:t>(доходы от приватизации государственного и муниципального имущества);</w:t>
      </w:r>
    </w:p>
    <w:p w:rsidR="00EC511B" w:rsidRPr="0000660C" w:rsidRDefault="00E06099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</w:rPr>
      </w:pPr>
      <w:r w:rsidRPr="0000660C">
        <w:rPr>
          <w:rFonts w:cs="Times New Roman"/>
          <w:szCs w:val="28"/>
        </w:rPr>
        <w:t xml:space="preserve">- </w:t>
      </w:r>
      <w:r w:rsidR="00EC511B" w:rsidRPr="0000660C">
        <w:rPr>
          <w:rFonts w:cs="Times New Roman"/>
          <w:b/>
          <w:szCs w:val="28"/>
        </w:rPr>
        <w:t>административные платежи и сборы;</w:t>
      </w:r>
    </w:p>
    <w:p w:rsidR="00EC511B" w:rsidRPr="0000660C" w:rsidRDefault="00E06099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</w:t>
      </w:r>
      <w:r w:rsidR="00EC511B" w:rsidRPr="0000660C">
        <w:rPr>
          <w:rFonts w:cs="Times New Roman"/>
          <w:b/>
          <w:szCs w:val="28"/>
        </w:rPr>
        <w:t>штрафы, санкции, возмещение ущерба;</w:t>
      </w:r>
    </w:p>
    <w:p w:rsidR="00EC511B" w:rsidRPr="0000660C" w:rsidRDefault="001C3882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 xml:space="preserve">- </w:t>
      </w:r>
      <w:r w:rsidR="00EC511B" w:rsidRPr="0000660C">
        <w:rPr>
          <w:rFonts w:cs="Times New Roman"/>
          <w:b/>
          <w:bCs/>
          <w:szCs w:val="28"/>
        </w:rPr>
        <w:t>доходы от оказания платных услуг (работ) и компенсации затрат</w:t>
      </w:r>
      <w:r w:rsidR="00E56399" w:rsidRPr="0000660C">
        <w:rPr>
          <w:rFonts w:cs="Times New Roman"/>
          <w:b/>
          <w:bCs/>
          <w:szCs w:val="28"/>
        </w:rPr>
        <w:t xml:space="preserve"> </w:t>
      </w:r>
      <w:r w:rsidR="00EC511B" w:rsidRPr="0000660C">
        <w:rPr>
          <w:rFonts w:cs="Times New Roman"/>
          <w:b/>
          <w:bCs/>
          <w:szCs w:val="28"/>
        </w:rPr>
        <w:t>государства.</w:t>
      </w:r>
    </w:p>
    <w:p w:rsidR="00405D46" w:rsidRPr="0000660C" w:rsidRDefault="00405D46" w:rsidP="001C388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 w:val="13"/>
          <w:szCs w:val="13"/>
        </w:rPr>
        <w:t xml:space="preserve"> </w:t>
      </w:r>
      <w:r w:rsidRPr="0000660C">
        <w:rPr>
          <w:rFonts w:cs="Times New Roman"/>
          <w:szCs w:val="28"/>
        </w:rPr>
        <w:t>При интерпретации термина «собственные доходы» необходимо проявлять осторожность. В повседневном употреблении под «собственными доходами» обычно понимают налоговые и неналоговые доходы (то есть доходы бюджета, которые формируются на территории конкретного субъекта, а не поступают из федерального бюджета). Вместе с тем в соответствии с Бюджетным кодексом понятие «собственные доходы» кроме налоговых и неналоговых доходов включает все безвозмездные поступления за исключением субвенций (ст.47 Бюджетного кодекса Российской Федерации).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Все источники формирования налоговых и неналоговых доходов в соответствии с Бюджетным кодексом Российской Федерации закреплены за соответствующими бюджетами </w:t>
      </w:r>
      <w:r w:rsidRPr="0000660C">
        <w:rPr>
          <w:rFonts w:cs="Times New Roman"/>
          <w:b/>
          <w:bCs/>
          <w:szCs w:val="28"/>
        </w:rPr>
        <w:t>бюджетной системы Российской Федерации</w:t>
      </w:r>
      <w:r w:rsidRPr="0000660C">
        <w:rPr>
          <w:rFonts w:cs="Times New Roman"/>
          <w:szCs w:val="28"/>
        </w:rPr>
        <w:t>.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состав бюджетной системы входят: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федеральный бюджет и бюджеты государственных внебюджетных фондов Российской Федерации (Пенсионный фонд Российской федерации, Фонд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социального страхования Российской Федерации, Федеральный фонд обязательного медицинского страхования);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бюджеты субъектов Российской Федерации и бюджеты территориальных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государственных внебюджетных фондов (Территориальный фонд обязательного медицинского страхования Брянской области);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местные бюджеты, в том числе:</w:t>
      </w:r>
    </w:p>
    <w:p w:rsidR="00EC511B" w:rsidRPr="0000660C" w:rsidRDefault="00EC511B" w:rsidP="00EF15C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бюджеты муниципальных районов;</w:t>
      </w:r>
    </w:p>
    <w:p w:rsidR="00EC511B" w:rsidRPr="0000660C" w:rsidRDefault="00EC511B" w:rsidP="00EF15C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бюджеты городских округов;</w:t>
      </w:r>
    </w:p>
    <w:p w:rsidR="00EC511B" w:rsidRPr="0000660C" w:rsidRDefault="00EC511B" w:rsidP="00EF15CF">
      <w:pPr>
        <w:autoSpaceDE w:val="0"/>
        <w:autoSpaceDN w:val="0"/>
        <w:adjustRightInd w:val="0"/>
        <w:spacing w:line="240" w:lineRule="auto"/>
        <w:ind w:left="708" w:firstLine="1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бюджеты городских и сельских поселений.</w:t>
      </w:r>
    </w:p>
    <w:p w:rsidR="00EC511B" w:rsidRPr="0000660C" w:rsidRDefault="00EC511B" w:rsidP="00EE6D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Совокупность бюджетов различных уровней образует </w:t>
      </w:r>
      <w:r w:rsidRPr="0000660C">
        <w:rPr>
          <w:rFonts w:cs="Times New Roman"/>
          <w:b/>
          <w:bCs/>
          <w:szCs w:val="28"/>
        </w:rPr>
        <w:t>консолидированный бюджет</w:t>
      </w:r>
      <w:r w:rsidRPr="0000660C">
        <w:rPr>
          <w:rFonts w:cs="Times New Roman"/>
          <w:szCs w:val="28"/>
        </w:rPr>
        <w:t>. Так, например, свод областного бюджета и местных бюджетов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образует консолидированный бюджет Брянской области. Свод федерального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бюджета и консолидированных бюджетов субъектов Российской Федерации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образует консолидированный бюджет Российской Федерации.</w:t>
      </w:r>
    </w:p>
    <w:p w:rsidR="009C307E" w:rsidRPr="0000660C" w:rsidRDefault="00000CC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noProof/>
          <w:lang w:eastAsia="ru-RU"/>
        </w:rPr>
        <mc:AlternateContent>
          <mc:Choice Requires="wpg">
            <w:drawing>
              <wp:inline distT="0" distB="0" distL="0" distR="0" wp14:anchorId="129A7EF6" wp14:editId="4C0562C2">
                <wp:extent cx="5908040" cy="5452110"/>
                <wp:effectExtent l="0" t="0" r="16510" b="15240"/>
                <wp:docPr id="133" name="Группа 1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8040" cy="5452110"/>
                          <a:chOff x="0" y="0"/>
                          <a:chExt cx="5908040" cy="5452110"/>
                        </a:xfrm>
                      </wpg:grpSpPr>
                      <wpg:grpSp>
                        <wpg:cNvPr id="134" name="Группа 134"/>
                        <wpg:cNvGrpSpPr/>
                        <wpg:grpSpPr>
                          <a:xfrm>
                            <a:off x="0" y="0"/>
                            <a:ext cx="5908040" cy="5452110"/>
                            <a:chOff x="0" y="0"/>
                            <a:chExt cx="5908040" cy="5452110"/>
                          </a:xfrm>
                        </wpg:grpSpPr>
                        <wpg:grpSp>
                          <wpg:cNvPr id="135" name="Группа 135"/>
                          <wpg:cNvGrpSpPr/>
                          <wpg:grpSpPr>
                            <a:xfrm>
                              <a:off x="0" y="0"/>
                              <a:ext cx="5908040" cy="5452110"/>
                              <a:chOff x="0" y="0"/>
                              <a:chExt cx="5908355" cy="5452125"/>
                            </a:xfrm>
                          </wpg:grpSpPr>
                          <wps:wsp>
                            <wps:cNvPr id="136" name="Поле 136"/>
                            <wps:cNvSpPr txBox="1"/>
                            <wps:spPr>
                              <a:xfrm>
                                <a:off x="1733433" y="185123"/>
                                <a:ext cx="1353185" cy="9728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B1ED5" w:rsidRPr="00E25151" w:rsidRDefault="004B1ED5" w:rsidP="00000C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E25151">
                                    <w:rPr>
                                      <w:sz w:val="18"/>
                                      <w:szCs w:val="18"/>
                                    </w:rPr>
                                    <w:t xml:space="preserve">Бюджет Пенсионного фонда Российской Федерации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37" name="Группа 137"/>
                            <wpg:cNvGrpSpPr/>
                            <wpg:grpSpPr>
                              <a:xfrm>
                                <a:off x="0" y="0"/>
                                <a:ext cx="5908355" cy="5452125"/>
                                <a:chOff x="0" y="0"/>
                                <a:chExt cx="5908355" cy="5452125"/>
                              </a:xfrm>
                            </wpg:grpSpPr>
                            <wps:wsp>
                              <wps:cNvPr id="138" name="Поле 138"/>
                              <wps:cNvSpPr txBox="1"/>
                              <wps:spPr>
                                <a:xfrm>
                                  <a:off x="3283848" y="3898822"/>
                                  <a:ext cx="1210835" cy="10351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solidFill>
                                    <a:prstClr val="black"/>
                                  </a:solidFill>
                                </a:ln>
                                <a:effectLst/>
                              </wps:spPr>
                              <wps:txbx>
                                <w:txbxContent>
                                  <w:p w:rsidR="004B1ED5" w:rsidRPr="00EF15CF" w:rsidRDefault="004B1ED5" w:rsidP="00000CC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EF15CF">
                                      <w:rPr>
                                        <w:sz w:val="18"/>
                                        <w:szCs w:val="18"/>
                                      </w:rPr>
                                      <w:t>Бюджет муниципального образования Новозыбковский городской округ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Брянской области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139" name="Группа 139"/>
                              <wpg:cNvGrpSpPr/>
                              <wpg:grpSpPr>
                                <a:xfrm>
                                  <a:off x="0" y="0"/>
                                  <a:ext cx="5908355" cy="5452125"/>
                                  <a:chOff x="0" y="0"/>
                                  <a:chExt cx="5908355" cy="5452125"/>
                                </a:xfrm>
                              </wpg:grpSpPr>
                              <wps:wsp>
                                <wps:cNvPr id="140" name="Поле 140"/>
                                <wps:cNvSpPr txBox="1"/>
                                <wps:spPr>
                                  <a:xfrm>
                                    <a:off x="1733433" y="4706635"/>
                                    <a:ext cx="1353185" cy="7454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ysClr val="window" lastClr="FFFFFF"/>
                                  </a:solidFill>
                                  <a:ln w="6350">
                                    <a:solidFill>
                                      <a:prstClr val="black"/>
                                    </a:solidFill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4B1ED5" w:rsidRPr="00E25151" w:rsidRDefault="004B1ED5" w:rsidP="00000CC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Бюджеты городских и сельских поселений Брянской области</w:t>
                                      </w:r>
                                      <w:r w:rsidRPr="00E2515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br/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g:grpSp>
                                <wpg:cNvPr id="141" name="Группа 141"/>
                                <wpg:cNvGrpSpPr/>
                                <wpg:grpSpPr>
                                  <a:xfrm>
                                    <a:off x="0" y="0"/>
                                    <a:ext cx="5908355" cy="5452125"/>
                                    <a:chOff x="0" y="0"/>
                                    <a:chExt cx="5908355" cy="5452125"/>
                                  </a:xfrm>
                                </wpg:grpSpPr>
                                <wps:wsp>
                                  <wps:cNvPr id="142" name="Поле 142"/>
                                  <wps:cNvSpPr txBox="1"/>
                                  <wps:spPr>
                                    <a:xfrm>
                                      <a:off x="1727823" y="3904431"/>
                                      <a:ext cx="1353185" cy="745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6350">
                                      <a:solidFill>
                                        <a:prstClr val="black"/>
                                      </a:solidFill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4B1ED5" w:rsidRPr="00E25151" w:rsidRDefault="004B1ED5" w:rsidP="00000CC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Бюджеты городских округов Брянской области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g:grpSp>
                                  <wpg:cNvPr id="143" name="Группа 143"/>
                                  <wpg:cNvGrpSpPr/>
                                  <wpg:grpSpPr>
                                    <a:xfrm>
                                      <a:off x="0" y="0"/>
                                      <a:ext cx="5908355" cy="5452125"/>
                                      <a:chOff x="0" y="0"/>
                                      <a:chExt cx="5908355" cy="5452125"/>
                                    </a:xfrm>
                                  </wpg:grpSpPr>
                                  <wps:wsp>
                                    <wps:cNvPr id="144" name="Поле 144"/>
                                    <wps:cNvSpPr txBox="1"/>
                                    <wps:spPr>
                                      <a:xfrm>
                                        <a:off x="1733433" y="2995641"/>
                                        <a:ext cx="1353185" cy="83586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ysClr val="window" lastClr="FFFFFF"/>
                                      </a:solidFill>
                                      <a:ln w="6350">
                                        <a:solidFill>
                                          <a:prstClr val="black"/>
                                        </a:solidFill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4B1ED5" w:rsidRPr="00E25151" w:rsidRDefault="004B1ED5" w:rsidP="00000CC6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Бюджеты муниципальных районов Брянской области </w:t>
                                          </w: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g:grpSp>
                                    <wpg:cNvPr id="145" name="Группа 145"/>
                                    <wpg:cNvGrpSpPr/>
                                    <wpg:grpSpPr>
                                      <a:xfrm>
                                        <a:off x="0" y="0"/>
                                        <a:ext cx="5908355" cy="5452125"/>
                                        <a:chOff x="0" y="0"/>
                                        <a:chExt cx="5908355" cy="5452125"/>
                                      </a:xfrm>
                                    </wpg:grpSpPr>
                                    <wps:wsp>
                                      <wps:cNvPr id="146" name="Поле 146"/>
                                      <wps:cNvSpPr txBox="1"/>
                                      <wps:spPr>
                                        <a:xfrm>
                                          <a:off x="168294" y="4706635"/>
                                          <a:ext cx="1353185" cy="74549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ysClr val="window" lastClr="FFFFFF"/>
                                        </a:solidFill>
                                        <a:ln w="6350">
                                          <a:solidFill>
                                            <a:prstClr val="black"/>
                                          </a:solidFill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4B1ED5" w:rsidRPr="00E25151" w:rsidRDefault="004B1ED5" w:rsidP="00000CC6">
                                            <w:pPr>
                                              <w:jc w:val="center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</w:pPr>
                                            <w:r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>Бюджеты городских и сельских поселений</w:t>
                                            </w:r>
                                            <w:r w:rsidRPr="00E25151"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t xml:space="preserve">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g:grpSp>
                                      <wpg:cNvPr id="147" name="Группа 147"/>
                                      <wpg:cNvGrpSpPr/>
                                      <wpg:grpSpPr>
                                        <a:xfrm>
                                          <a:off x="0" y="0"/>
                                          <a:ext cx="5908355" cy="5071273"/>
                                          <a:chOff x="0" y="0"/>
                                          <a:chExt cx="5908355" cy="5071273"/>
                                        </a:xfrm>
                                      </wpg:grpSpPr>
                                      <wps:wsp>
                                        <wps:cNvPr id="148" name="Поле 148"/>
                                        <wps:cNvSpPr txBox="1"/>
                                        <wps:spPr>
                                          <a:xfrm>
                                            <a:off x="168294" y="3898822"/>
                                            <a:ext cx="1353185" cy="745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ysClr val="window" lastClr="FFFFFF"/>
                                          </a:solidFill>
                                          <a:ln w="6350">
                                            <a:solidFill>
                                              <a:prstClr val="black"/>
                                            </a:solidFill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4B1ED5" w:rsidRPr="00E25151" w:rsidRDefault="004B1ED5" w:rsidP="00000CC6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t>Бюджеты городских округов</w:t>
                                              </w:r>
                                              <w: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  <w:br/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g:grpSp>
                                        <wpg:cNvPr id="149" name="Группа 149"/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5908355" cy="5071273"/>
                                            <a:chOff x="0" y="0"/>
                                            <a:chExt cx="5908355" cy="5071273"/>
                                          </a:xfrm>
                                        </wpg:grpSpPr>
                                        <wps:wsp>
                                          <wps:cNvPr id="150" name="Поле 150"/>
                                          <wps:cNvSpPr txBox="1"/>
                                          <wps:spPr>
                                            <a:xfrm>
                                              <a:off x="168294" y="2995641"/>
                                              <a:ext cx="1353185" cy="83566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solidFill>
                                              <a:sysClr val="window" lastClr="FFFFFF"/>
                                            </a:solidFill>
                                            <a:ln w="6350">
                                              <a:solidFill>
                                                <a:prstClr val="black"/>
                                              </a:solidFill>
                                            </a:ln>
                                            <a:effectLst/>
                                          </wps:spPr>
                                          <wps:txbx>
                                            <w:txbxContent>
                                              <w:p w:rsidR="004B1ED5" w:rsidRPr="00E25151" w:rsidRDefault="004B1ED5" w:rsidP="00000CC6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Бюджеты муниципальных районов</w:t>
                                                </w:r>
                                                <w:r w:rsidRPr="00E25151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g:grpSp>
                                          <wpg:cNvPr id="151" name="Группа 151"/>
                                          <wpg:cNvGrpSpPr/>
                                          <wpg:grpSpPr>
                                            <a:xfrm>
                                              <a:off x="0" y="0"/>
                                              <a:ext cx="5908355" cy="5071273"/>
                                              <a:chOff x="0" y="0"/>
                                              <a:chExt cx="5908355" cy="5071273"/>
                                            </a:xfrm>
                                          </wpg:grpSpPr>
                                          <wpg:grpSp>
                                            <wpg:cNvPr id="152" name="Группа 152"/>
                                            <wpg:cNvGrpSpPr/>
                                            <wpg:grpSpPr>
                                              <a:xfrm>
                                                <a:off x="0" y="0"/>
                                                <a:ext cx="5908355" cy="2522504"/>
                                                <a:chOff x="0" y="0"/>
                                                <a:chExt cx="5908355" cy="2522504"/>
                                              </a:xfrm>
                                            </wpg:grpSpPr>
                                            <wps:wsp>
                                              <wps:cNvPr id="153" name="Поле 153"/>
                                              <wps:cNvSpPr txBox="1"/>
                                              <wps:spPr>
                                                <a:xfrm>
                                                  <a:off x="4555170" y="1542699"/>
                                                  <a:ext cx="1353185" cy="97980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solidFill>
                                                  <a:sysClr val="window" lastClr="FFFFFF"/>
                                                </a:solidFill>
                                                <a:ln w="6350">
                                                  <a:solidFill>
                                                    <a:prstClr val="black"/>
                                                  </a:solidFill>
                                                </a:ln>
                                                <a:effectLst/>
                                              </wps:spPr>
                                              <wps:txbx>
                                                <w:txbxContent>
                                                  <w:p w:rsidR="004B1ED5" w:rsidRPr="00E25151" w:rsidRDefault="004B1ED5" w:rsidP="00000CC6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 w:rsidRPr="00997514">
                                                      <w:rPr>
                                                        <w:spacing w:val="-6"/>
                                                        <w:sz w:val="17"/>
                                                        <w:szCs w:val="17"/>
                                                      </w:rPr>
                                                      <w:t xml:space="preserve">Бюджет Территориального фонда обязательного медицинского страхования Брянской области </w:t>
                                                    </w:r>
                                                  </w:p>
                                                </w:txbxContent>
                                              </wps:txbx>
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<a:prstTxWarp prst="textNoShape">
                                                  <a:avLst/>
                                                </a:prstTxWarp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4" name="Группа 154"/>
                                              <wpg:cNvGrpSpPr/>
                                              <wpg:grpSpPr>
                                                <a:xfrm>
                                                  <a:off x="0" y="0"/>
                                                  <a:ext cx="5908355" cy="2522504"/>
                                                  <a:chOff x="0" y="0"/>
                                                  <a:chExt cx="5908355" cy="2522504"/>
                                                </a:xfrm>
                                              </wpg:grpSpPr>
                                              <wps:wsp>
                                                <wps:cNvPr id="155" name="Поле 155"/>
                                                <wps:cNvSpPr txBox="1"/>
                                                <wps:spPr>
                                                  <a:xfrm>
                                                    <a:off x="3141497" y="1542699"/>
                                                    <a:ext cx="1353185" cy="97980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solidFill>
                                                    <a:sysClr val="window" lastClr="FFFFFF"/>
                                                  </a:solidFill>
                                                  <a:ln w="6350">
                                                    <a:solidFill>
                                                      <a:prstClr val="black"/>
                                                    </a:solidFill>
                                                  </a:ln>
                                                  <a:effectLst/>
                                                </wps:spPr>
                                                <wps:txbx>
                                                  <w:txbxContent>
                                                    <w:p w:rsidR="004B1ED5" w:rsidRPr="00E25151" w:rsidRDefault="004B1ED5" w:rsidP="00000CC6">
                                                      <w:pPr>
                                                        <w:jc w:val="center"/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>Бюджеты территориальных государственных внебюджетных фондов</w:t>
                                                      </w:r>
                                                      <w:r w:rsidRPr="00E25151"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  <w:t xml:space="preserve"> </w:t>
                                                      </w:r>
                                                    </w:p>
                                                  </w:txbxContent>
                                                </wps:txbx>
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<a:prstTxWarp prst="textNoShape">
                                                    <a:avLst/>
                                                  </a:prstTxWarp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6" name="Группа 156"/>
                                                <wpg:cNvGrpSpPr/>
                                                <wpg:grpSpPr>
                                                  <a:xfrm>
                                                    <a:off x="0" y="0"/>
                                                    <a:ext cx="5908355" cy="2522504"/>
                                                    <a:chOff x="0" y="0"/>
                                                    <a:chExt cx="5908355" cy="2522504"/>
                                                  </a:xfrm>
                                                </wpg:grpSpPr>
                                                <wps:wsp>
                                                  <wps:cNvPr id="157" name="Поле 157"/>
                                                  <wps:cNvSpPr txBox="1"/>
                                                  <wps:spPr>
                                                    <a:xfrm>
                                                      <a:off x="1727823" y="1542699"/>
                                                      <a:ext cx="1353185" cy="97980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solidFill>
                                                      <a:sysClr val="window" lastClr="FFFFFF"/>
                                                    </a:solidFill>
                                                    <a:ln w="6350">
                                                      <a:solidFill>
                                                        <a:prstClr val="black"/>
                                                      </a:solidFill>
                                                    </a:ln>
                                                    <a:effectLst/>
                                                  </wps:spPr>
                                                  <wps:txbx>
                                                    <w:txbxContent>
                                                      <w:p w:rsidR="004B1ED5" w:rsidRPr="00E25151" w:rsidRDefault="004B1ED5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Бюджет Брянской области (областной бюджет)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wps:txbx>
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<a:prstTxWarp prst="textNoShape">
                                                      <a:avLst/>
                                                    </a:prstTxWarp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8" name="Группа 158"/>
                                                  <wpg:cNvGrpSpPr/>
                                                  <wpg:grpSpPr>
                                                    <a:xfrm>
                                                      <a:off x="0" y="0"/>
                                                      <a:ext cx="5908355" cy="2511284"/>
                                                      <a:chOff x="0" y="0"/>
                                                      <a:chExt cx="5908355" cy="2511284"/>
                                                    </a:xfrm>
                                                  </wpg:grpSpPr>
                                                  <wps:wsp>
                                                    <wps:cNvPr id="159" name="Поле 159"/>
                                                    <wps:cNvSpPr txBox="1"/>
                                                    <wps:spPr>
                                                      <a:xfrm>
                                                        <a:off x="162684" y="1531479"/>
                                                        <a:ext cx="1353185" cy="979805"/>
                                                      </a:xfrm>
                                                      <a:prstGeom prst="rect">
                                                        <a:avLst/>
                                                      </a:prstGeom>
                                                      <a:solidFill>
                                                        <a:sysClr val="window" lastClr="FFFFFF"/>
                                                      </a:solidFill>
                                                      <a:ln w="6350">
                                                        <a:solidFill>
                                                          <a:prstClr val="black"/>
                                                        </a:solidFill>
                                                      </a:ln>
                                                      <a:effectLst/>
                                                    </wps:spPr>
                                                    <wps:txbx>
                                                      <w:txbxContent>
                                                        <w:p w:rsidR="004B1ED5" w:rsidRPr="00E25151" w:rsidRDefault="004B1ED5" w:rsidP="00000CC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>Бюджеты субъектов Российской Федерации</w:t>
                                                          </w:r>
                                                          <w:r w:rsidRPr="00E25151"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</w:p>
                                                      </w:txbxContent>
                                                    </wps:txbx>
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<a:prstTxWarp prst="textNoShape">
                                                        <a:avLst/>
                                                      </a:prstTxWarp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" name="Группа 160"/>
                                                    <wpg:cNvGrpSpPr/>
                                                    <wpg:grpSpPr>
                                                      <a:xfrm>
                                                        <a:off x="0" y="0"/>
                                                        <a:ext cx="5908355" cy="1778311"/>
                                                        <a:chOff x="0" y="0"/>
                                                        <a:chExt cx="5908355" cy="1778311"/>
                                                      </a:xfrm>
                                                    </wpg:grpSpPr>
                                                    <wpg:grpSp>
                                                      <wpg:cNvPr id="161" name="Группа 161"/>
                                                      <wpg:cNvGrpSpPr/>
                                                      <wpg:grpSpPr>
                                                        <a:xfrm>
                                                          <a:off x="168294" y="0"/>
                                                          <a:ext cx="5740061" cy="1181758"/>
                                                          <a:chOff x="0" y="0"/>
                                                          <a:chExt cx="5740061" cy="1181758"/>
                                                        </a:xfrm>
                                                      </wpg:grpSpPr>
                                                      <wps:wsp>
                                                        <wps:cNvPr id="162" name="Поле 162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2973203" y="196343"/>
                                                            <a:ext cx="1353185" cy="97282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ysClr val="window" lastClr="FFFFFF"/>
                                                          </a:solidFill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4B1ED5" w:rsidRPr="00E25151" w:rsidRDefault="004B1ED5" w:rsidP="00000CC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</w:pP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t xml:space="preserve">Бюджет Фонда социального страхования </w:t>
                                                              </w:r>
                                                              <w:proofErr w:type="gramStart"/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t>Российской</w:t>
                                                              </w:r>
                                                              <w:proofErr w:type="gramEnd"/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t xml:space="preserve">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20"/>
                                                                </w:rPr>
                                                                <w:br/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s:wsp>
                                                        <wps:cNvPr id="163" name="Поле 163"/>
                                                        <wps:cNvSpPr txBox="1"/>
                                                        <wps:spPr>
                                                          <a:xfrm>
                                                            <a:off x="4386876" y="201953"/>
                                                            <a:ext cx="1353185" cy="972820"/>
                                                          </a:xfrm>
                                                          <a:prstGeom prst="rect">
                                                            <a:avLst/>
                                                          </a:prstGeom>
                                                          <a:solidFill>
                                                            <a:sysClr val="window" lastClr="FFFFFF"/>
                                                          </a:solidFill>
                                                          <a:ln w="6350">
                                                            <a:solidFill>
                                                              <a:prstClr val="black"/>
                                                            </a:solidFill>
                                                          </a:ln>
                                                          <a:effectLst/>
                                                        </wps:spPr>
                                                        <wps:txbx>
                                                          <w:txbxContent>
                                                            <w:p w:rsidR="004B1ED5" w:rsidRPr="00E25151" w:rsidRDefault="004B1ED5" w:rsidP="00000CC6">
                                                              <w:pPr>
                                                                <w:jc w:val="center"/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pP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Бюджет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Федерального </w:t>
                                                              </w: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>фонда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 обязательного медицинского страхования</w:t>
                                                              </w:r>
                                                              <w:r w:rsidRPr="00E25151"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t xml:space="preserve"> Российской Федерации 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  <w:br/>
                                                              </w:r>
                                                            </w:p>
                                                          </w:txbxContent>
                                                        </wps:txbx>
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<a:prstTxWarp prst="textNoShape">
                                                            <a:avLst/>
                                                          </a:prstTxWarp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4" name="Группа 164"/>
                                                        <wpg:cNvGrpSpPr/>
                                                        <wpg:grpSpPr>
                                                          <a:xfrm>
                                                            <a:off x="0" y="0"/>
                                                            <a:ext cx="5076884" cy="1181758"/>
                                                            <a:chOff x="0" y="0"/>
                                                            <a:chExt cx="5076884" cy="118175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5" name="Поле 165"/>
                                                          <wps:cNvSpPr txBox="1"/>
                                                          <wps:spPr>
                                                            <a:xfrm>
                                                              <a:off x="0" y="201953"/>
                                                              <a:ext cx="1353185" cy="979805"/>
                                                            </a:xfrm>
                                                            <a:prstGeom prst="rect">
                                                              <a:avLst/>
                                                            </a:prstGeom>
                                                            <a:solidFill>
                                                              <a:schemeClr val="lt1"/>
                                                            </a:solidFill>
                                                            <a:ln w="6350">
                                                              <a:solidFill>
                                                                <a:prstClr val="black"/>
                                                              </a:solidFill>
                                                            </a:ln>
                                                            <a:effectLst/>
                                                          </wps:spPr>
                                                          <wps:style>
                                                            <a:lnRef idx="0">
                                                              <a:schemeClr val="accent1"/>
                                                            </a:lnRef>
                                                            <a:fillRef idx="0">
                                                              <a:schemeClr val="accent1"/>
                                                            </a:fillRef>
                                                            <a:effectRef idx="0">
                                                              <a:schemeClr val="accent1"/>
                                                            </a:effectRef>
                                                            <a:fontRef idx="minor">
                                                              <a:schemeClr val="dk1"/>
                                                            </a:fontRef>
                                                          </wps:style>
                                                          <wps:txbx>
                                                            <w:txbxContent>
                                                              <w:p w:rsidR="004B1ED5" w:rsidRPr="00E25151" w:rsidRDefault="004B1ED5" w:rsidP="00000CC6">
                                                                <w:pPr>
                                                                  <w:jc w:val="center"/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</w:pPr>
                                                                <w:r w:rsidRPr="00E25151">
                                                                  <w:rPr>
                                                                    <w:sz w:val="18"/>
                                                                    <w:szCs w:val="18"/>
                                                                  </w:rPr>
                                                                  <w:t xml:space="preserve">Федеральный бюджет </w:t>
                                                                </w:r>
                                                              </w:p>
                                                            </w:txbxContent>
                                                          </wps:txbx>
                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                <a:prstTxWarp prst="textNoShape">
                                                              <a:avLst/>
                                                            </a:prstTxWarp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6" name="Группа 166"/>
                                                          <wpg:cNvGrpSpPr/>
                                                          <wpg:grpSpPr>
                                                            <a:xfrm>
                                                              <a:off x="673178" y="0"/>
                                                              <a:ext cx="4403706" cy="200660"/>
                                                              <a:chOff x="0" y="0"/>
                                                              <a:chExt cx="4403706" cy="20066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7" name="Прямая соединительная линия 167"/>
                                                            <wps:cNvCnPr/>
                                                            <wps:spPr>
                                                              <a:xfrm flipV="1">
                                                                <a:off x="0" y="0"/>
                                                                <a:ext cx="0" cy="20066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68" name="Прямая со стрелкой 168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4403706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ln>
                                                                <a:tailEnd type="arrow"/>
                                                              </a:ln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69" name="Прямая соединительная линия 169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0" y="0"/>
                                                                <a:ext cx="4403090" cy="0"/>
                                                              </a:xfrm>
                                                              <a:prstGeom prst="line">
                                                                <a:avLst/>
                                                              </a:prstGeom>
                                                            </wps:spPr>
                                                            <wps:style>
                                                              <a:lnRef idx="1">
                                                                <a:schemeClr val="accent1"/>
                                                              </a:lnRef>
                                                              <a:fillRef idx="0">
                                                                <a:schemeClr val="accent1"/>
                                                              </a:fillRef>
                                                              <a:effectRef idx="0">
                                                                <a:schemeClr val="accent1"/>
                                                              </a:effectRef>
                                                              <a:fontRef idx="minor">
                                                                <a:schemeClr val="tx1"/>
                                                              </a:fontRef>
                                                            </wps:style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70" name="Прямая со стрелкой 170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3023691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 cap="flat" cmpd="sng" algn="ctr">
                                                                <a:solidFill>
                                                                  <a:srgbClr val="4F81BD">
                                                                    <a:shade val="95000"/>
                                                                    <a:satMod val="105000"/>
                                                                  </a:srgbClr>
                                                                </a:solidFill>
                                                                <a:prstDash val="solid"/>
                                                                <a:tailEnd type="arrow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/>
                                                          </wps:wsp>
                                                          <wps:wsp>
                                                            <wps:cNvPr id="171" name="Прямая со стрелкой 171"/>
                                                            <wps:cNvCnPr/>
                                                            <wps:spPr>
                                                              <a:xfrm>
                                                                <a:off x="1643676" y="0"/>
                                                                <a:ext cx="0" cy="200660"/>
                                                              </a:xfrm>
                                                              <a:prstGeom prst="straightConnector1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 w="9525" cap="flat" cmpd="sng" algn="ctr">
                                                                <a:solidFill>
                                                                  <a:srgbClr val="4F81BD">
                                                                    <a:shade val="95000"/>
                                                                    <a:satMod val="105000"/>
                                                                  </a:srgbClr>
                                                                </a:solidFill>
                                                                <a:prstDash val="solid"/>
                                                                <a:tailEnd type="arrow"/>
                                                              </a:ln>
                                                              <a:effectLst/>
                                                            </wps:spPr>
                                                            <wps:bodyPr/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  <wpg:grpSp>
                                                      <wpg:cNvPr id="172" name="Группа 172"/>
                                                      <wpg:cNvGrpSpPr/>
                                                      <wpg:grpSpPr>
                                                        <a:xfrm>
                                                          <a:off x="0" y="667568"/>
                                                          <a:ext cx="3870243" cy="1110743"/>
                                                          <a:chOff x="0" y="0"/>
                                                          <a:chExt cx="3870243" cy="1110743"/>
                                                        </a:xfrm>
                                                      </wpg:grpSpPr>
                                                      <wps:wsp>
                                                        <wps:cNvPr id="173" name="Прямая соединительная линия 173"/>
                                                        <wps:cNvCnPr/>
                                                        <wps:spPr>
                                                          <a:xfrm>
                                                            <a:off x="0" y="0"/>
                                                            <a:ext cx="167640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4" name="Прямая соединительная линия 174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0" y="0"/>
                                                            <a:ext cx="0" cy="1109345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5" name="Прямая со стрелкой 175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0" y="1110743"/>
                                                            <a:ext cx="167640" cy="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tailEnd type="arrow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6" name="Прямая соединительная линия 176"/>
                                                        <wps:cNvCnPr/>
                                                        <wps:spPr>
                                                          <a:xfrm flipV="1">
                                                            <a:off x="875131" y="661958"/>
                                                            <a:ext cx="0" cy="20066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7" name="Прямая соединительная линия 177"/>
                                                        <wps:cNvCnPr/>
                                                        <wps:spPr>
                                                          <a:xfrm>
                                                            <a:off x="875131" y="661958"/>
                                                            <a:ext cx="2991595" cy="0"/>
                                                          </a:xfrm>
                                                          <a:prstGeom prst="line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  <wps:wsp>
                                                        <wps:cNvPr id="178" name="Прямая со стрелкой 178"/>
                                                        <wps:cNvCnPr/>
                                                        <wps:spPr>
                                                          <a:xfrm flipH="1">
                                                            <a:off x="3865163" y="661958"/>
                                                            <a:ext cx="5080" cy="210820"/>
                                                          </a:xfrm>
                                                          <a:prstGeom prst="straightConnector1">
                                                            <a:avLst/>
                                                          </a:prstGeom>
                                                          <a:noFill/>
                                                          <a:ln w="9525" cap="flat" cmpd="sng" algn="ctr">
                                                            <a:solidFill>
                                                              <a:srgbClr val="4F81BD">
                                                                <a:shade val="95000"/>
                                                                <a:satMod val="105000"/>
                                                              </a:srgbClr>
                                                            </a:solidFill>
                                                            <a:prstDash val="solid"/>
                                                            <a:tailEnd type="arrow"/>
                                                          </a:ln>
                                                          <a:effectLst/>
                                                        </wps:spPr>
                                                        <wps:bodyPr/>
                                                      </wps:w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  <wpg:grpSp>
                                            <wpg:cNvPr id="179" name="Группа 179"/>
                                            <wpg:cNvGrpSpPr/>
                                            <wpg:grpSpPr>
                                              <a:xfrm>
                                                <a:off x="0" y="2204657"/>
                                                <a:ext cx="5306837" cy="2866616"/>
                                                <a:chOff x="0" y="0"/>
                                                <a:chExt cx="5306837" cy="2866616"/>
                                              </a:xfrm>
                                            </wpg:grpSpPr>
                                            <wps:wsp>
                                              <wps:cNvPr id="180" name="Прямая соединительная линия 180"/>
                                              <wps:cNvCnPr/>
                                              <wps:spPr>
                                                <a:xfrm>
                                                  <a:off x="2911494" y="319760"/>
                                                  <a:ext cx="0" cy="17907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1" name="Прямая соединительная линия 181"/>
                                              <wps:cNvCnPr/>
                                              <wps:spPr>
                                                <a:xfrm>
                                                  <a:off x="2911494" y="499274"/>
                                                  <a:ext cx="2389505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2" name="Прямая со стрелкой 182"/>
                                              <wps:cNvCnPr/>
                                              <wps:spPr>
                                                <a:xfrm flipH="1" flipV="1">
                                                  <a:off x="5301276" y="319760"/>
                                                  <a:ext cx="5561" cy="19028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3" name="Прямая соединительная линия 183"/>
                                              <wps:cNvCnPr/>
                                              <wps:spPr>
                                                <a:xfrm>
                                                  <a:off x="0" y="5610"/>
                                                  <a:ext cx="167640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4" name="Прямая соединительная линия 184"/>
                                              <wps:cNvCnPr/>
                                              <wps:spPr>
                                                <a:xfrm flipV="1">
                                                  <a:off x="0" y="0"/>
                                                  <a:ext cx="0" cy="286639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5" name="Прямая со стрелкой 185"/>
                                              <wps:cNvCnPr/>
                                              <wps:spPr>
                                                <a:xfrm flipV="1">
                                                  <a:off x="0" y="1194891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6" name="Прямая со стрелкой 186"/>
                                              <wps:cNvCnPr/>
                                              <wps:spPr>
                                                <a:xfrm flipV="1">
                                                  <a:off x="0" y="2041973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7" name="Прямая со стрелкой 187"/>
                                              <wps:cNvCnPr/>
                                              <wps:spPr>
                                                <a:xfrm flipV="1">
                                                  <a:off x="0" y="2866616"/>
                                                  <a:ext cx="167640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8" name="Прямая соединительная линия 188"/>
                                              <wps:cNvCnPr/>
                                              <wps:spPr>
                                                <a:xfrm>
                                                  <a:off x="1626846" y="157075"/>
                                                  <a:ext cx="106587" cy="0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89" name="Прямая соединительная линия 189"/>
                                              <wps:cNvCnPr/>
                                              <wps:spPr>
                                                <a:xfrm flipV="1">
                                                  <a:off x="1626759" y="151459"/>
                                                  <a:ext cx="0" cy="2715143"/>
                                                </a:xfrm>
                                                <a:prstGeom prst="line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0" name="Прямая со стрелкой 190"/>
                                              <wps:cNvCnPr/>
                                              <wps:spPr>
                                                <a:xfrm>
                                                  <a:off x="1626846" y="1273428"/>
                                                  <a:ext cx="106045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  <wps:wsp>
                                              <wps:cNvPr id="191" name="Прямая со стрелкой 191"/>
                                              <wps:cNvCnPr/>
                                              <wps:spPr>
                                                <a:xfrm>
                                                  <a:off x="1626846" y="2866389"/>
                                                  <a:ext cx="106587" cy="0"/>
                                                </a:xfrm>
                                                <a:prstGeom prst="straightConnector1">
                                                  <a:avLst/>
                                                </a:prstGeom>
                                                <a:noFill/>
                                                <a:ln w="9525" cap="flat" cmpd="sng" algn="ctr">
                                                  <a:solidFill>
                                                    <a:srgbClr val="4F81BD">
                                                      <a:shade val="95000"/>
                                                      <a:satMod val="105000"/>
                                                    </a:srgbClr>
                                                  </a:solidFill>
                                                  <a:prstDash val="solid"/>
                                                  <a:tailEnd type="arrow"/>
                                                </a:ln>
                                                <a:effectLst/>
                                              </wps:spPr>
                                              <wps:bodyPr/>
                                            </wps:w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  <wps:wsp>
                          <wps:cNvPr id="192" name="Прямая со стрелкой 192"/>
                          <wps:cNvCnPr/>
                          <wps:spPr>
                            <a:xfrm flipV="1">
                              <a:off x="3086100" y="4279900"/>
                              <a:ext cx="197217" cy="12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3" name="Прямая со стрелкой 193"/>
                        <wps:cNvCnPr/>
                        <wps:spPr>
                          <a:xfrm>
                            <a:off x="1625600" y="4279900"/>
                            <a:ext cx="106039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133" o:spid="_x0000_s1026" style="width:465.2pt;height:429.3pt;mso-position-horizontal-relative:char;mso-position-vertical-relative:line" coordsize="59080,5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">
                <v:group id="Группа 134" o:spid="_x0000_s1027" style="position:absolute;width:59080;height:54521" coordsize="59080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group id="Группа 135" o:spid="_x0000_s1028" style="position:absolute;width:59080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36" o:spid="_x0000_s1029" type="#_x0000_t202" style="position:absolute;left:17334;top:1851;width:13532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t/5sIA&#10;AADcAAAADwAAAGRycy9kb3ducmV2LnhtbERPTWvCQBC9F/wPywje6kYDalNXkUKhihdN6XnIjtlg&#10;djZmtzH6691Cwds83ucs172tRUetrxwrmIwTEMSF0xWXCr7zz9cFCB+QNdaOScGNPKxXg5clZtpd&#10;+UDdMZQihrDPUIEJocmk9IUhi37sGuLInVxrMUTYllK3eI3htpbTJJlJixXHBoMNfRgqzsdfq2Ae&#10;zO7t3m+2frrv8nz7s7ikqVdqNOw37yAC9eEp/nd/6Tg/ncH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3/mwgAAANwAAAAPAAAAAAAAAAAAAAAAAJgCAABkcnMvZG93&#10;bnJldi54bWxQSwUGAAAAAAQABAD1AAAAhwMAAAAA&#10;" fillcolor="window" strokeweight=".5pt">
                      <v:textbox>
                        <w:txbxContent>
                          <w:p w:rsidR="004B1ED5" w:rsidRPr="00E25151" w:rsidRDefault="004B1ED5" w:rsidP="00000CC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25151">
                              <w:rPr>
                                <w:sz w:val="18"/>
                                <w:szCs w:val="18"/>
                              </w:rPr>
                              <w:t xml:space="preserve">Бюджет Пенсионного фонда Российской Федерации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v:textbox>
                    </v:shape>
                    <v:group id="Группа 137" o:spid="_x0000_s1030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  <v:shape id="Поле 138" o:spid="_x0000_s1031" type="#_x0000_t202" style="position:absolute;left:32838;top:38988;width:12108;height:103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OD8UA&#10;AADcAAAADwAAAGRycy9kb3ducmV2LnhtbESPQWvCQBCF74X+h2UKvdWNBqyNriKFQhUvNdLzkB2z&#10;wexsmt3GtL/eORR6m+G9ee+b1Wb0rRqoj01gA9NJBoq4Crbh2sCpfHtagIoJ2WIbmAz8UITN+v5u&#10;hYUNV/6g4ZhqJSEcCzTgUuoKrWPlyGOchI5YtHPoPSZZ+1rbHq8S7ls9y7K59tiwNDjs6NVRdTl+&#10;ewPPye1ffsftLs4OQ1nuPhdfeR6NeXwYt0tQicb0b/67freCnwutPCMT6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E4PxQAAANwAAAAPAAAAAAAAAAAAAAAAAJgCAABkcnMv&#10;ZG93bnJldi54bWxQSwUGAAAAAAQABAD1AAAAigMAAAAA&#10;" fillcolor="window" strokeweight=".5pt">
                        <v:textbox>
                          <w:txbxContent>
                            <w:p w:rsidR="004B1ED5" w:rsidRPr="00EF15CF" w:rsidRDefault="004B1ED5" w:rsidP="00000CC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EF15CF">
                                <w:rPr>
                                  <w:sz w:val="18"/>
                                  <w:szCs w:val="18"/>
                                </w:rPr>
                                <w:t>Бюджет муниципального образования Новозыбковский городской округ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Брянской области</w:t>
                              </w:r>
                            </w:p>
                          </w:txbxContent>
                        </v:textbox>
                      </v:shape>
                      <v:group id="Группа 139" o:spid="_x0000_s1032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      <v:shape id="Поле 140" o:spid="_x0000_s1033" type="#_x0000_t202" style="position:absolute;left:17334;top:47066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xdM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gxdMYAAADcAAAADwAAAAAAAAAAAAAAAACYAgAAZHJz&#10;L2Rvd25yZXYueG1sUEsFBgAAAAAEAAQA9QAAAIsDAAAAAA==&#10;" fillcolor="window" strokeweight=".5pt">
                          <v:textbox>
                            <w:txbxContent>
                              <w:p w:rsidR="004B1ED5" w:rsidRPr="00E25151" w:rsidRDefault="004B1ED5" w:rsidP="00000CC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Бюджеты городских и сельских поселений Брянской области</w:t>
                                </w:r>
                                <w:r w:rsidRPr="00E25151">
                                  <w:rPr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8"/>
                                    <w:szCs w:val="18"/>
                                  </w:rPr>
                                  <w:br/>
                                </w:r>
                              </w:p>
                            </w:txbxContent>
                          </v:textbox>
                        </v:shape>
                        <v:group id="Группа 141" o:spid="_x0000_s1034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    <v:shape id="Поле 142" o:spid="_x0000_s1035" type="#_x0000_t202" style="position:absolute;left:17278;top:39044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YKmMMA&#10;AADcAAAADwAAAGRycy9kb3ducmV2LnhtbERPTWvCQBC9F/wPywi91Y1RqkZXEaFQSy8a8Txkx2ww&#10;Oxuz2xj767uFQm/zeJ+z2vS2Fh21vnKsYDxKQBAXTldcKjjlby9zED4ga6wdk4IHedisB08rzLS7&#10;84G6YyhFDGGfoQITQpNJ6QtDFv3INcSRu7jWYoiwLaVu8R7DbS3TJHmVFiuODQYb2hkqrscvq2AW&#10;zMfiu9/uffrZ5fn+PL9NJl6p52G/XYII1Id/8Z/7Xcf5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YKmMMAAADcAAAADwAAAAAAAAAAAAAAAACYAgAAZHJzL2Rv&#10;d25yZXYueG1sUEsFBgAAAAAEAAQA9QAAAIgDAAAAAA==&#10;" fillcolor="window" strokeweight=".5pt">
                            <v:textbox>
                              <w:txbxContent>
                                <w:p w:rsidR="004B1ED5" w:rsidRPr="00E25151" w:rsidRDefault="004B1ED5" w:rsidP="00000CC6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Бюджеты городских округов Брянской области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</w:p>
                              </w:txbxContent>
                            </v:textbox>
                          </v:shape>
                          <v:group id="Группа 143" o:spid="_x0000_s1036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    <v:shape id="Поле 144" o:spid="_x0000_s1037" type="#_x0000_t202" style="position:absolute;left:17334;top:29956;width:13532;height:83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M3d8MA&#10;AADcAAAADwAAAGRycy9kb3ducmV2LnhtbERPS2vCQBC+C/0Pywje6sYHrUZXEUGopZca8Txkx2ww&#10;O5tm15j6691Cwdt8fM9ZrjtbiZYaXzpWMBomIIhzp0suFByz3esMhA/IGivHpOCXPKxXL70lptrd&#10;+JvaQyhEDGGfogITQp1K6XNDFv3Q1cSRO7vGYoiwKaRu8BbDbSXHSfImLZYcGwzWtDWUXw5Xq+A9&#10;mM/5vdvs/firzbL9afYzmXilBv1uswARqAtP8b/7Q8f50yn8PRMv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M3d8MAAADcAAAADwAAAAAAAAAAAAAAAACYAgAAZHJzL2Rv&#10;d25yZXYueG1sUEsFBgAAAAAEAAQA9QAAAIgDAAAAAA==&#10;" fillcolor="window" strokeweight=".5pt">
                              <v:textbox>
                                <w:txbxContent>
                                  <w:p w:rsidR="004B1ED5" w:rsidRPr="00E25151" w:rsidRDefault="004B1ED5" w:rsidP="00000CC6">
                                    <w:pPr>
                                      <w:jc w:val="center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t xml:space="preserve">Бюджеты муниципальных районов Брянской области </w:t>
                                    </w:r>
                                    <w:r>
                                      <w:rPr>
                                        <w:sz w:val="18"/>
                                        <w:szCs w:val="18"/>
                                      </w:rPr>
                                      <w:br/>
                                    </w:r>
                                  </w:p>
                                </w:txbxContent>
                              </v:textbox>
                            </v:shape>
                            <v:group id="Группа 145" o:spid="_x0000_s1038" style="position:absolute;width:59083;height:54521" coordsize="59083,54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            <v:shape id="Поле 146" o:spid="_x0000_s1039" type="#_x0000_t202" style="position:absolute;left:1682;top:47066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0Mm8IA&#10;AADcAAAADwAAAGRycy9kb3ducmV2LnhtbERPTWvCQBC9F/wPywi96UYtaqOriFBQ6UVTeh6y02ww&#10;Oxuza4z99W5B6G0e73OW685WoqXGl44VjIYJCOLc6ZILBV/Zx2AOwgdkjZVjUnAnD+tV72WJqXY3&#10;PlJ7CoWIIexTVGBCqFMpfW7Ioh+6mjhyP66xGCJsCqkbvMVwW8lxkkylxZJjg8Gatoby8+lqFcyC&#10;Obz/dpu9H3+2Wbb/nl8mE6/Ua7/bLEAE6sK/+One6Tj/bQp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rQybwgAAANwAAAAPAAAAAAAAAAAAAAAAAJgCAABkcnMvZG93&#10;bnJldi54bWxQSwUGAAAAAAQABAD1AAAAhwMAAAAA&#10;" fillcolor="window" strokeweight=".5pt">
                                <v:textbox>
                                  <w:txbxContent>
                                    <w:p w:rsidR="004B1ED5" w:rsidRPr="00E25151" w:rsidRDefault="004B1ED5" w:rsidP="00000CC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Бюджеты городских и сельских поселений</w:t>
                                      </w:r>
                                      <w:r w:rsidRPr="00E25151">
                                        <w:rPr>
                                          <w:sz w:val="18"/>
                                          <w:szCs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v:textbox>
                              </v:shape>
                              <v:group id="Группа 147" o:spid="_x0000_s1040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        <v:shape id="Поле 148" o:spid="_x0000_s1041" type="#_x0000_t202" style="position:absolute;left:1682;top:38988;width:13532;height:7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9csYA&#10;AADcAAAADwAAAGRycy9kb3ducmV2LnhtbESPQWvCQBCF74X+h2UKvemmWqxGVxGhUEsvNeJ5yI7Z&#10;YHY2za4x7a/vHAq9zfDevPfNajP4RvXUxTqwgadxBoq4DLbmysCxeB3NQcWEbLEJTAa+KcJmfX+3&#10;wtyGG39Sf0iVkhCOORpwKbW51rF05DGOQ0ss2jl0HpOsXaVthzcJ942eZNlMe6xZGhy2tHNUXg5X&#10;b+AluffFz7Ddx8lHXxT70/xrOo3GPD4M2yWoREP6N/9dv1nBfxZa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H49csYAAADcAAAADwAAAAAAAAAAAAAAAACYAgAAZHJz&#10;L2Rvd25yZXYueG1sUEsFBgAAAAAEAAQA9QAAAIsDAAAAAA==&#10;" fillcolor="window" strokeweight=".5pt">
                                  <v:textbox>
                                    <w:txbxContent>
                                      <w:p w:rsidR="004B1ED5" w:rsidRPr="00E25151" w:rsidRDefault="004B1ED5" w:rsidP="00000CC6">
                                        <w:pPr>
                                          <w:jc w:val="center"/>
                                          <w:rPr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t>Бюджеты городских округов</w:t>
                                        </w:r>
                                        <w:r>
                                          <w:rPr>
                                            <w:sz w:val="18"/>
                                            <w:szCs w:val="18"/>
                                          </w:rPr>
                                          <w:br/>
                                        </w:r>
                                      </w:p>
                                    </w:txbxContent>
                                  </v:textbox>
                                </v:shape>
                                <v:group id="Группа 149" o:spid="_x0000_s1042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        <v:shape id="Поле 150" o:spid="_x0000_s1043" type="#_x0000_t202" style="position:absolute;left:1682;top:29956;width:13532;height:8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GnqcYA&#10;AADcAAAADwAAAGRycy9kb3ducmV2LnhtbESPQWvCQBCF74X+h2UKvemmSq1GVxGhUEsvNeJ5yI7Z&#10;YHY2za4x7a/vHAq9zfDevPfNajP4RvXUxTqwgadxBoq4DLbmysCxeB3NQcWEbLEJTAa+KcJmfX+3&#10;wtyGG39Sf0iVkhCOORpwKbW51rF05DGOQ0ss2jl0HpOsXaVthzcJ942eZNlMe6xZGhy2tHNUXg5X&#10;b+AluffFz7Ddx8lHXxT70/xrOo3GPD4M2yWoREP6N/9dv1nBfxZ8eUYm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GnqcYAAADcAAAADwAAAAAAAAAAAAAAAACYAgAAZHJz&#10;L2Rvd25yZXYueG1sUEsFBgAAAAAEAAQA9QAAAIsDAAAAAA==&#10;" fillcolor="window" strokeweight=".5pt">
                                    <v:textbox>
                                      <w:txbxContent>
                                        <w:p w:rsidR="004B1ED5" w:rsidRPr="00E25151" w:rsidRDefault="004B1ED5" w:rsidP="00000CC6">
                                          <w:pPr>
                                            <w:jc w:val="center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>Бюджеты муниципальных районов</w:t>
                                          </w:r>
                                          <w:r w:rsidRPr="00E25151"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  <w:br/>
                                          </w:r>
                                        </w:p>
                                      </w:txbxContent>
                                    </v:textbox>
                                  </v:shape>
                                  <v:group id="Группа 151" o:spid="_x0000_s1044" style="position:absolute;width:59083;height:50712" coordsize="59083,507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                  <v:group id="Группа 152" o:spid="_x0000_s1045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                  <v:shape id="Поле 153" o:spid="_x0000_s1046" type="#_x0000_t202" style="position:absolute;left:45551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53sMA&#10;AADcAAAADwAAAGRycy9kb3ducmV2LnhtbERPTWvCQBC9F/wPywi91Y2GVo2uIoJQSy8a8Txkx2ww&#10;Oxuza0z767uFQm/zeJ+zXPe2Fh21vnKsYDxKQBAXTldcKjjlu5cZCB+QNdaOScEXeVivBk9LzLR7&#10;8IG6YyhFDGGfoQITQpNJ6QtDFv3INcSRu7jWYoiwLaVu8RHDbS0nSfImLVYcGww2tDVUXI93q2Aa&#10;zMf8u9/s/eSzy/P9eXZLU6/U87DfLEAE6sO/+M/9ruP81xR+n4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M53sMAAADcAAAADwAAAAAAAAAAAAAAAACYAgAAZHJzL2Rv&#10;d25yZXYueG1sUEsFBgAAAAAEAAQA9QAAAIgDAAAAAA==&#10;" fillcolor="window" strokeweight=".5pt">
                                        <v:textbox>
                                          <w:txbxContent>
                                            <w:p w:rsidR="004B1ED5" w:rsidRPr="00E25151" w:rsidRDefault="004B1ED5" w:rsidP="00000CC6">
                                              <w:pPr>
                                                <w:jc w:val="center"/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pPr>
                                              <w:r w:rsidRPr="00997514">
                                                <w:rPr>
                                                  <w:spacing w:val="-6"/>
                                                  <w:sz w:val="17"/>
                                                  <w:szCs w:val="17"/>
                                                </w:rPr>
                                                <w:t xml:space="preserve">Бюджет Территориального фонда обязательного медицинского страхования Брянской области </w:t>
                                              </w:r>
                                            </w:p>
                                          </w:txbxContent>
                                        </v:textbox>
                                      </v:shape>
                                      <v:group id="Группа 154" o:spid="_x0000_s1047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                  <v:shape id="Поле 155" o:spid="_x0000_s1048" type="#_x0000_t202" style="position:absolute;left:31414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YEMcIA&#10;AADcAAAADwAAAGRycy9kb3ducmV2LnhtbERPTWvCQBC9C/0Pywje6kbFVqOriCDU0kuNeB6yYzaY&#10;nU2za0z99W6h4G0e73OW685WoqXGl44VjIYJCOLc6ZILBcds9zoD4QOyxsoxKfglD+vVS2+JqXY3&#10;/qb2EAoRQ9inqMCEUKdS+tyQRT90NXHkzq6xGCJsCqkbvMVwW8lxkrxJiyXHBoM1bQ3ll8PVKngP&#10;5nN+7zZ7P/5qs2x/mv1MJl6pQb/bLEAE6sJT/O/+0HH+dAp/z8QL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gQxwgAAANwAAAAPAAAAAAAAAAAAAAAAAJgCAABkcnMvZG93&#10;bnJldi54bWxQSwUGAAAAAAQABAD1AAAAhwMAAAAA&#10;" fillcolor="window" strokeweight=".5pt">
                                          <v:textbox>
                                            <w:txbxContent>
                                              <w:p w:rsidR="004B1ED5" w:rsidRPr="00E25151" w:rsidRDefault="004B1ED5" w:rsidP="00000CC6">
                                                <w:pPr>
                                                  <w:jc w:val="center"/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>Бюджеты территориальных государственных внебюджетных фондов</w:t>
                                                </w:r>
                                                <w:r w:rsidRPr="00E25151">
                                                  <w:rPr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</w:txbxContent>
                                          </v:textbox>
                                        </v:shape>
                                        <v:group id="Группа 156" o:spid="_x0000_s1049" style="position:absolute;width:59083;height:25225" coordsize="59083,252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                      <v:shape id="Поле 157" o:spid="_x0000_s1050" type="#_x0000_t202" style="position:absolute;left:17278;top:15426;width:13532;height:97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g/3cIA&#10;AADcAAAADwAAAGRycy9kb3ducmV2LnhtbERPTWvCQBC9F/wPywi91Y1K1UZXEaGg0oum9Dxkp9lg&#10;djZm1xj7692C4G0e73MWq85WoqXGl44VDAcJCOLc6ZILBd/Z59sMhA/IGivHpOBGHlbL3ssCU+2u&#10;fKD2GAoRQ9inqMCEUKdS+tyQRT9wNXHkfl1jMUTYFFI3eI3htpKjJJlIiyXHBoM1bQzlp+PFKpgG&#10;s//469Y7P/pqs2z3MzuPx16p1363noMI1IWn+OHe6jj/f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OD/dwgAAANwAAAAPAAAAAAAAAAAAAAAAAJgCAABkcnMvZG93&#10;bnJldi54bWxQSwUGAAAAAAQABAD1AAAAhwMAAAAA&#10;" fillcolor="window" strokeweight=".5pt">
                                            <v:textbox>
                                              <w:txbxContent>
                                                <w:p w:rsidR="004B1ED5" w:rsidRPr="00E25151" w:rsidRDefault="004B1ED5" w:rsidP="00000CC6">
                                                  <w:pPr>
                                                    <w:jc w:val="center"/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pP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t>Бюджет Брянской области (областной бюджет)</w:t>
                                                  </w:r>
                                                  <w: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  <w:br/>
                                                  </w:r>
                                                </w:p>
                                              </w:txbxContent>
                                            </v:textbox>
                                          </v:shape>
                                          <v:group id="Группа 158" o:spid="_x0000_s1051" style="position:absolute;width:59083;height:25112" coordsize="59083,25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                        <v:shape id="Поле 159" o:spid="_x0000_s1052" type="#_x0000_t202" style="position:absolute;left:1626;top:15314;width:13532;height:9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sONMIA&#10;AADcAAAADwAAAGRycy9kb3ducmV2LnhtbERPTWvCQBC9F/oflil4041KraauIoKg4qWm9Dxkp9lg&#10;djZm15j6611B6G0e73Pmy85WoqXGl44VDAcJCOLc6ZILBd/Zpj8F4QOyxsoxKfgjD8vF68scU+2u&#10;/EXtMRQihrBPUYEJoU6l9Lkhi37gauLI/brGYoiwKaRu8BrDbSVHSTKRFkuODQZrWhvKT8eLVfAR&#10;zH5261Y7Pzq0Wbb7mZ7HY69U761bfYII1IV/8dO91XH++wwe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6w40wgAAANwAAAAPAAAAAAAAAAAAAAAAAJgCAABkcnMvZG93&#10;bnJldi54bWxQSwUGAAAAAAQABAD1AAAAhwMAAAAA&#10;" fillcolor="window" strokeweight=".5pt">
                                              <v:textbox>
                                                <w:txbxContent>
                                                  <w:p w:rsidR="004B1ED5" w:rsidRPr="00E25151" w:rsidRDefault="004B1ED5" w:rsidP="00000CC6">
                                                    <w:pPr>
                                                      <w:jc w:val="center"/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</w:pPr>
                                                    <w:r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>Бюджеты субъектов Российской Федерации</w:t>
                                                    </w:r>
                                                    <w:r w:rsidRPr="00E25151">
                                                      <w:rPr>
                                                        <w:sz w:val="18"/>
                                                        <w:szCs w:val="18"/>
                                                      </w:rPr>
                                                      <w:t xml:space="preserve"> </w:t>
                                                    </w:r>
                                                  </w:p>
                                                </w:txbxContent>
                                              </v:textbox>
                                            </v:shape>
                                            <v:group id="Группа 160" o:spid="_x0000_s1053" style="position:absolute;width:59083;height:17783" coordsize="59083,17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                  <v:group id="Группа 161" o:spid="_x0000_s1054" style="position:absolute;left:1682;width:57401;height:11817" coordsize="57400,1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                              <v:shape id="Поле 162" o:spid="_x0000_s1055" type="#_x0000_t202" style="position:absolute;left:29732;top:1963;width:13531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NW+MIA&#10;AADcAAAADwAAAGRycy9kb3ducmV2LnhtbERPTWvCQBC9C/6HZQRvujGC2tRVpFCoxYum9Dxkx2ww&#10;Oxuz2xj7691Cwds83uest72tRUetrxwrmE0TEMSF0xWXCr7y98kKhA/IGmvHpOBOHrab4WCNmXY3&#10;PlJ3CqWIIewzVGBCaDIpfWHIop+6hjhyZ9daDBG2pdQt3mK4rWWaJAtpseLYYLChN0PF5fRjFSyD&#10;+Xz57Xd7nx66PN9/r67zuVdqPOp3ryAC9eEp/nd/6Dh/kcLfM/EC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I1b4wgAAANwAAAAPAAAAAAAAAAAAAAAAAJgCAABkcnMvZG93&#10;bnJldi54bWxQSwUGAAAAAAQABAD1AAAAhwMAAAAA&#10;" fillcolor="window" strokeweight=".5pt">
                                                  <v:textbox>
                                                    <w:txbxContent>
                                                      <w:p w:rsidR="004B1ED5" w:rsidRPr="00E25151" w:rsidRDefault="004B1ED5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</w:pP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t xml:space="preserve">Бюджет Фонда социального страхования </w:t>
                                                        </w:r>
                                                        <w:proofErr w:type="gramStart"/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t>Российской</w:t>
                                                        </w:r>
                                                        <w:proofErr w:type="gramEnd"/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20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shape id="Поле 163" o:spid="_x0000_s1056" type="#_x0000_t202" style="position:absolute;left:43868;top:2019;width:13532;height:97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/zY8IA&#10;AADcAAAADwAAAGRycy9kb3ducmV2LnhtbERPTWvCQBC9F/wPywje6kYDalNXkUKhihdN6XnIjtlg&#10;djZmtzH6691Cwds83ucs172tRUetrxwrmIwTEMSF0xWXCr7zz9cFCB+QNdaOScGNPKxXg5clZtpd&#10;+UDdMZQihrDPUIEJocmk9IUhi37sGuLInVxrMUTYllK3eI3htpbTJJlJixXHBoMNfRgqzsdfq2Ae&#10;zO7t3m+2frrv8nz7s7ikqVdqNOw37yAC9eEp/nd/6Th/lsLf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/NjwgAAANwAAAAPAAAAAAAAAAAAAAAAAJgCAABkcnMvZG93&#10;bnJldi54bWxQSwUGAAAAAAQABAD1AAAAhwMAAAAA&#10;" fillcolor="window" strokeweight=".5pt">
                                                  <v:textbox>
                                                    <w:txbxContent>
                                                      <w:p w:rsidR="004B1ED5" w:rsidRPr="00E25151" w:rsidRDefault="004B1ED5" w:rsidP="00000CC6">
                                                        <w:pPr>
                                                          <w:jc w:val="center"/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</w:pP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Бюджет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Федерального </w:t>
                                                        </w: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>фонда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обязательного медицинского страхования</w:t>
                                                        </w:r>
                                                        <w:r w:rsidRPr="00E25151"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t xml:space="preserve"> Российской Федерации </w:t>
                                                        </w:r>
                                                        <w:r>
                                                          <w:rPr>
                                                            <w:sz w:val="18"/>
                                                            <w:szCs w:val="18"/>
                                                          </w:rPr>
                                                          <w:br/>
                                                        </w:r>
                                                      </w:p>
                                                    </w:txbxContent>
                                                  </v:textbox>
                                                </v:shape>
                                                <v:group id="Группа 164" o:spid="_x0000_s1057" style="position:absolute;width:50768;height:11817" coordsize="50768,118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                                <v:shape id="Поле 165" o:spid="_x0000_s1058" type="#_x0000_t202" style="position:absolute;top:2019;width:13531;height:97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fexMIA&#10;AADcAAAADwAAAGRycy9kb3ducmV2LnhtbERPTWsCMRC9C/0PYQreNKtULVujqFRs8eTa9jxsprvB&#10;zWRNom7/fVMoeJvH+5z5srONuJIPxrGC0TADQVw6bbhS8HHcDp5BhIissXFMCn4owHLx0Jtjrt2N&#10;D3QtYiVSCIccFdQxtrmUoazJYhi6ljhx385bjAn6SmqPtxRuGznOsqm0aDg11NjSpqbyVFysgvOn&#10;Pz6NzOvXtnkvzHl22q93OFOq/9itXkBE6uJd/O9+02n+dAJ/z6QL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B97EwgAAANwAAAAPAAAAAAAAAAAAAAAAAJgCAABkcnMvZG93&#10;bnJldi54bWxQSwUGAAAAAAQABAD1AAAAhwMAAAAA&#10;" fillcolor="white [3201]" strokeweight=".5pt">
                                                    <v:textbox>
                                                      <w:txbxContent>
                                                        <w:p w:rsidR="004B1ED5" w:rsidRPr="00E25151" w:rsidRDefault="004B1ED5" w:rsidP="00000CC6">
                                                          <w:pPr>
                                                            <w:jc w:val="center"/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pPr>
                                                          <w:r w:rsidRPr="00E25151"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  <w:t xml:space="preserve">Федеральный бюджет </w:t>
                                                          </w:r>
                                                        </w:p>
                                                      </w:txbxContent>
                                                    </v:textbox>
                                                  </v:shape>
                                                  <v:group id="Группа 166" o:spid="_x0000_s1059" style="position:absolute;left:6731;width:44037;height:2006" coordsize="44037,20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                                  <v:line id="Прямая соединительная линия 167" o:spid="_x0000_s1060" style="position:absolute;flip:y;visibility:visible;mso-wrap-style:square" from="0,0" to="0,20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vZksQAAADcAAAADwAAAGRycy9kb3ducmV2LnhtbERPTWvCQBC9C/0PyxS86UYrWtJspBSk&#10;wYK26qHHITtNQrOzMbua2F/vCkJv83ifkyx7U4szta6yrGAyjkAQ51ZXXCg47FejZxDOI2usLZOC&#10;CzlYpg+DBGNtO/6i884XIoSwi1FB6X0TS+nykgy6sW2IA/djW4M+wLaQusUuhJtaTqNoLg1WHBpK&#10;bOitpPx3dzIKsozX6z9ebb8nn8d3/1R9bGbdQqnhY//6AsJT7//Fd3emw/z5Am7PhAtke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9mSxAAAANwAAAAPAAAAAAAAAAAA&#10;AAAAAKECAABkcnMvZG93bnJldi54bWxQSwUGAAAAAAQABAD5AAAAkgMAAAAA&#10;" strokecolor="#4579b8 [3044]"/>
                                                    <v:shapetype id="_x0000_t32" coordsize="21600,21600" o:spt="32" o:oned="t" path="m,l21600,21600e" filled="f">
                                                      <v:path arrowok="t" fillok="f" o:connecttype="none"/>
                                                      <o:lock v:ext="edit" shapetype="t"/>
                                                    </v:shapetype>
                                                    <v:shape id="Прямая со стрелкой 168" o:spid="_x0000_s1061" type="#_x0000_t32" style="position:absolute;left:44037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WvMQAAADcAAAADwAAAGRycy9kb3ducmV2LnhtbESPT2vCQBDF74V+h2UKvdWNlUhIXUWE&#10;UK/1D+htmh2TYHY2ZDeafvvOQfA2w3vz3m8Wq9G16kZ9aDwbmE4SUMSltw1XBg774iMDFSKyxdYz&#10;GfijAKvl68sCc+vv/EO3XayUhHDI0UAdY5drHcqaHIaJ74hFu/jeYZS1r7Tt8S7hrtWfSTLXDhuW&#10;hho72tRUXneDMzC7/I7fWVzrrDj5zTCkaXoszsa8v43rL1CRxvg0P663VvDnQivPyAR6+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9a8xAAAANwAAAAPAAAAAAAAAAAA&#10;AAAAAKECAABkcnMvZG93bnJldi54bWxQSwUGAAAAAAQABAD5AAAAkgMAAAAA&#10;" strokecolor="#4579b8 [3044]">
                                                      <v:stroke endarrow="open"/>
                                                    </v:shape>
                                                    <v:line id="Прямая соединительная линия 169" o:spid="_x0000_s1062" style="position:absolute;visibility:visible;mso-wrap-style:square" from="0,0" to="4403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PgT8IAAADcAAAADwAAAGRycy9kb3ducmV2LnhtbERPzWrCQBC+F/oOyxS81U0tBo2uIoWC&#10;2F6qPsCYHZNgdjbdnWrs07uFgrf5+H5nvuxdq84UYuPZwMswA0VcettwZWC/e3+egIqCbLH1TAau&#10;FGG5eHyYY2H9hb/ovJVKpRCOBRqoRbpC61jW5DAOfUecuKMPDiXBUGkb8JLCXatHWZZrhw2nhho7&#10;equpPG1/nIHvj891vB7akeTj380prCZTeY3GDJ761QyUUC938b97bdP8fAp/z6QL9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xPgT8IAAADcAAAADwAAAAAAAAAAAAAA&#10;AAChAgAAZHJzL2Rvd25yZXYueG1sUEsFBgAAAAAEAAQA+QAAAJADAAAAAA==&#10;" strokecolor="#4579b8 [3044]"/>
                                                    <v:shape id="Прямая со стрелкой 170" o:spid="_x0000_s1063" type="#_x0000_t32" style="position:absolute;left:3023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a5PMcAAADcAAAADwAAAGRycy9kb3ducmV2LnhtbESPQWvCQBCF74X+h2UK3uqmIlZSV6lS&#10;IRcL2go9jtkxCcnOptlVo7++cyh4m+G9ee+b2aJ3jTpTFyrPBl6GCSji3NuKCwPfX+vnKagQkS02&#10;nsnAlQIs5o8PM0ytv/CWzrtYKAnhkKKBMsY21TrkJTkMQ98Si3b0ncMoa1do2+FFwl2jR0ky0Q4r&#10;loYSW1qVlNe7kzOwyjZZtlxP68/D/qf+cLfx7347Nmbw1L+/gYrUx7v5/zqzgv8q+PKMTKDn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trk8xwAAANwAAAAPAAAAAAAA&#10;AAAAAAAAAKECAABkcnMvZG93bnJldi54bWxQSwUGAAAAAAQABAD5AAAAlQMAAAAA&#10;" strokecolor="#4a7ebb">
                                                      <v:stroke endarrow="open"/>
                                                    </v:shape>
                                                    <v:shape id="Прямая со стрелкой 171" o:spid="_x0000_s1064" type="#_x0000_t32" style="position:absolute;left:16436;width:0;height:20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ocp8UAAADcAAAADwAAAGRycy9kb3ducmV2LnhtbERPTWvCQBC9F/wPywi91Y0iVVI3QaVC&#10;LhW0DfQ4zY5JSHY2zW417a93BaG3ebzPWaWDacWZeldbVjCdRCCIC6trLhV8vO+eliCcR9bYWiYF&#10;v+QgTUYPK4y1vfCBzkdfihDCLkYFlfddLKUrKjLoJrYjDtzJ9gZ9gH0pdY+XEG5aOYuiZ2mw5tBQ&#10;YUfbiorm+GMUbLO3LNvsls3+K/9sXs3f/Ds/zJV6HA/rFxCeBv8vvrszHeYvpn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ocp8UAAADcAAAADwAAAAAAAAAA&#10;AAAAAAChAgAAZHJzL2Rvd25yZXYueG1sUEsFBgAAAAAEAAQA+QAAAJMDAAAAAA==&#10;" strokecolor="#4a7ebb">
                                                      <v:stroke endarrow="open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  <v:group id="Группа 172" o:spid="_x0000_s1065" style="position:absolute;top:6675;width:38702;height:11108" coordsize="38702,111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                          <v:line id="Прямая соединительная линия 173" o:spid="_x0000_s1066" style="position:absolute;visibility:visible;mso-wrap-style:square" from="0,0" to="167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r1msIAAADcAAAADwAAAGRycy9kb3ducmV2LnhtbERPS2sCMRC+C/6HMEJvbrYVal2NyyIU&#10;eujBR6E9jsm4WbqZrJtUt//eFAre5uN7zqocXCsu1IfGs4LHLAdBrL1puFbwcXidvoAIEdlg65kU&#10;/FKAcj0erbAw/so7uuxjLVIIhwIV2Bi7QsqgLTkMme+IE3fyvcOYYF9L0+M1hbtWPuX5s3TYcGqw&#10;2NHGkv7e/zgFnxbft1t9jORnX5U2tTH+vFDqYTJUSxCRhngX/7vfTJo/n8HfM+kCub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ur1msIAAADcAAAADwAAAAAAAAAAAAAA&#10;AAChAgAAZHJzL2Rvd25yZXYueG1sUEsFBgAAAAAEAAQA+QAAAJADAAAAAA==&#10;" strokecolor="#4a7ebb"/>
                                                <v:line id="Прямая соединительная линия 174" o:spid="_x0000_s1067" style="position:absolute;flip:y;visibility:visible;mso-wrap-style:square" from="0,0" to="0,1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FBXsQAAADcAAAADwAAAGRycy9kb3ducmV2LnhtbERPTWvCQBC9F/wPyxS8NZuKtpJmIyIK&#10;Cr3UtgdvQ3aSDc3Oxuyq0V/fLRS8zeN9Tr4YbCvO1PvGsYLnJAVBXDrdcK3g63PzNAfhA7LG1jEp&#10;uJKHRTF6yDHT7sIfdN6HWsQQ9hkqMCF0mZS+NGTRJ64jjlzleoshwr6WusdLDLetnKTpi7TYcGww&#10;2NHKUPmzP1kF60NohyNeJ7f3areuvt3KLWeNUuPHYfkGItAQ7uJ/91bH+a9T+HsmXi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8UFexAAAANwAAAAPAAAAAAAAAAAA&#10;AAAAAKECAABkcnMvZG93bnJldi54bWxQSwUGAAAAAAQABAD5AAAAkgMAAAAA&#10;" strokecolor="#4a7ebb"/>
                                                <v:shape id="Прямая со стрелкой 175" o:spid="_x0000_s1068" type="#_x0000_t32" style="position:absolute;top:11107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J+1MEAAADcAAAADwAAAGRycy9kb3ducmV2LnhtbERP24rCMBB9F/Yfwizsm6YKq0s1igiL&#10;K6jQuh8wNGNbbCYlibX+vREE3+ZwrrNY9aYRHTlfW1YwHiUgiAuray4V/J9+hz8gfEDW2FgmBXfy&#10;sFp+DBaYanvjjLo8lCKGsE9RQRVCm0rpi4oM+pFtiSN3ts5giNCVUju8xXDTyEmSTKXBmmNDhS1t&#10;Kiou+dUoKPb+6A6H7W4zzibZlk95c+1qpb4++/UcRKA+vMUv95+O82ff8HwmXi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Y8n7UwQAAANwAAAAPAAAAAAAAAAAAAAAA&#10;AKECAABkcnMvZG93bnJldi54bWxQSwUGAAAAAAQABAD5AAAAjwMAAAAA&#10;" strokecolor="#4a7ebb">
                                                  <v:stroke endarrow="open"/>
                                                </v:shape>
                                                <v:line id="Прямая соединительная линия 176" o:spid="_x0000_s1069" style="position:absolute;flip:y;visibility:visible;mso-wrap-style:square" from="8751,6619" to="8751,8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96ssMAAADcAAAADwAAAGRycy9kb3ducmV2LnhtbERPS2vCQBC+F/wPywje6sZAU4muIpJC&#10;BS/1cfA2ZCcPzM7G7FYTf323UOhtPr7nLNe9acSdOldbVjCbRiCIc6trLhWcjh+vcxDOI2tsLJOC&#10;gRysV6OXJabaPviL7gdfihDCLkUFlfdtKqXLKzLoprYlDlxhO4M+wK6UusNHCDeNjKMokQZrDg0V&#10;trStKL8evo2C7OKb/oZD/NwXu6w4263dvNVKTcb9ZgHCU+//xX/uTx3mvyf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verLDAAAA3AAAAA8AAAAAAAAAAAAA&#10;AAAAoQIAAGRycy9kb3ducmV2LnhtbFBLBQYAAAAABAAEAPkAAACRAwAAAAA=&#10;" strokecolor="#4a7ebb"/>
                                                <v:line id="Прямая соединительная линия 177" o:spid="_x0000_s1070" style="position:absolute;visibility:visible;mso-wrap-style:square" from="8751,6619" to="38667,6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HzmcAAAADcAAAADwAAAGRycy9kb3ducmV2LnhtbERPS2sCMRC+C/6HMEJvmrWFqqtRRCj0&#10;0IMv0OOYjJvFzWTdpLr9940geJuP7zmzResqcaMmlJ4VDAcZCGLtTcmFgv3uqz8GESKywcozKfij&#10;AIt5tzPD3Pg7b+i2jYVIIRxyVGBjrHMpg7bkMAx8TZy4s28cxgSbQpoG7yncVfI9yz6lw5JTg8Wa&#10;Vpb0ZfvrFBws/qzX+hTJfxyX2hTG+OtEqbdeu5yCiNTGl/jp/jZp/mgEj2fSBXL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3R85nAAAAA3AAAAA8AAAAAAAAAAAAAAAAA&#10;oQIAAGRycy9kb3ducmV2LnhtbFBLBQYAAAAABAAEAPkAAACOAwAAAAA=&#10;" strokecolor="#4a7ebb"/>
                                                <v:shape id="Прямая со стрелкой 178" o:spid="_x0000_s1071" type="#_x0000_t32" style="position:absolute;left:38651;top:6619;width:51;height:21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PRSsQAAADcAAAADwAAAGRycy9kb3ducmV2LnhtbESPQWvCQBCF74X+h2WE3upGD1Wiq4hQ&#10;bEGFRH/AkJ0modnZsLvG9N93DoK3Gd6b975Zb0fXqYFCbD0bmE0zUMSVty3XBq6Xz/clqJiQLXae&#10;ycAfRdhuXl/WmFt/54KGMtVKQjjmaKBJqc+1jlVDDuPU98Si/fjgMMkaam0D3iXcdXqeZR/aYcvS&#10;0GBP+4aq3/LmDFTHeA6n0+F7PyvmxYEvZXcbWmPeJuNuBSrRmJ7mx/WXFfyF0MozMoHe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89FKxAAAANwAAAAPAAAAAAAAAAAA&#10;AAAAAKECAABkcnMvZG93bnJldi54bWxQSwUGAAAAAAQABAD5AAAAkgMAAAAA&#10;" strokecolor="#4a7ebb">
                                                  <v:stroke endarrow="open"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  <v:group id="Группа 179" o:spid="_x0000_s1072" style="position:absolute;top:22046;width:53068;height:28666" coordsize="53068,286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              <v:line id="Прямая соединительная линия 180" o:spid="_x0000_s1073" style="position:absolute;visibility:visible;mso-wrap-style:square" from="29114,3197" to="29114,49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0bysMAAADcAAAADwAAAGRycy9kb3ducmV2LnhtbESPQWsCMRCF7wX/Qxiht5q1haKrUUQo&#10;eOjBWkGPYzJuFjeTdRN1++87h0JvM7w3730zX/ahUXfqUh3ZwHhUgCK20dVcGdh/f7xMQKWM7LCJ&#10;TAZ+KMFyMXiaY+nig7/ovsuVkhBOJRrwObel1sl6CphGsSUW7Ry7gFnWrtKuw4eEh0a/FsW7Dliz&#10;NHhsae3JXna3YODg8XO7tadM8e24sq5yLl6nxjwP+9UMVKY+/5v/rjdO8CeCL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ftG8rDAAAA3AAAAA8AAAAAAAAAAAAA&#10;AAAAoQIAAGRycy9kb3ducmV2LnhtbFBLBQYAAAAABAAEAPkAAACRAwAAAAA=&#10;" strokecolor="#4a7ebb"/>
                                      <v:line id="Прямая соединительная линия 181" o:spid="_x0000_s1074" style="position:absolute;visibility:visible;mso-wrap-style:square" from="29114,4992" to="53009,4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G+UcAAAADcAAAADwAAAGRycy9kb3ducmV2LnhtbERPTYvCMBC9C/6HMII3TVVYtGsUERY8&#10;eHBVcI+zyWxTbCbdJmr990YQvM3jfc582bpKXKkJpWcFo2EGglh7U3Kh4Hj4GkxBhIhssPJMCu4U&#10;YLnoduaYG3/jb7ruYyFSCIccFdgY61zKoC05DENfEyfuzzcOY4JNIU2DtxTuKjnOsg/psOTUYLGm&#10;tSV93l+cgpPF7W6nfyP5yc9Km8IY/z9Tqt9rV58gIrXxLX65NybNn47g+Uy6QC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hvlHAAAAA3AAAAA8AAAAAAAAAAAAAAAAA&#10;oQIAAGRycy9kb3ducmV2LnhtbFBLBQYAAAAABAAEAPkAAACOAwAAAAA=&#10;" strokecolor="#4a7ebb"/>
                                      <v:shape id="Прямая со стрелкой 182" o:spid="_x0000_s1075" type="#_x0000_t32" style="position:absolute;left:53012;top:3197;width:56;height:190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5k6MMAAADcAAAADwAAAGRycy9kb3ducmV2LnhtbERPTWsCMRC9C/6HMAUvolk9iF2NUm0F&#10;qXioiuchGXe33UyWTdTVX98Igrd5vM+ZzhtbigvVvnCsYNBPQBBrZwrOFBz2q94YhA/IBkvHpOBG&#10;HuazdmuKqXFX/qHLLmQihrBPUUEeQpVK6XVOFn3fVcSRO7naYoiwzqSp8RrDbSmHSTKSFguODTlW&#10;tMxJ/+3OVkG1XW/0Z/d8OP7q9/vya7H/tou7Up235mMCIlATXuKne23i/PEQHs/EC+Ts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eZOjDAAAA3AAAAA8AAAAAAAAAAAAA&#10;AAAAoQIAAGRycy9kb3ducmV2LnhtbFBLBQYAAAAABAAEAPkAAACRAwAAAAA=&#10;" strokecolor="#4a7ebb">
                                        <v:stroke endarrow="open"/>
                                      </v:shape>
                                      <v:line id="Прямая соединительная линия 183" o:spid="_x0000_s1076" style="position:absolute;visibility:visible;mso-wrap-style:square" from="0,56" to="1676,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+FvcIAAADcAAAADwAAAGRycy9kb3ducmV2LnhtbERPTWvCQBC9C/0PyxS8mU0riE2zigiF&#10;HjzEKLTH6e40G5qdjdmtxn/vFgre5vE+p1yPrhNnGkLrWcFTloMg1t603Cg4Ht5mSxAhIhvsPJOC&#10;KwVYrx4mJRbGX3hP5zo2IoVwKFCBjbEvpAzaksOQ+Z44cd9+cBgTHBppBrykcNfJ5zxfSIctpwaL&#10;PW0t6Z/61yn4sLirKv0Vyc8/N9o0xvjTi1LTx3HzCiLSGO/if/e7SfOXc/h7Jl0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z+FvcIAAADcAAAADwAAAAAAAAAAAAAA&#10;AAChAgAAZHJzL2Rvd25yZXYueG1sUEsFBgAAAAAEAAQA+QAAAJADAAAAAA==&#10;" strokecolor="#4a7ebb"/>
                                      <v:line id="Прямая соединительная линия 184" o:spid="_x0000_s1077" style="position:absolute;flip:y;visibility:visible;mso-wrap-style:square" from="0,0" to="0,286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QxecQAAADcAAAADwAAAGRycy9kb3ducmV2LnhtbERPyWrDMBC9F/oPYgq9JXJME4IbxRjj&#10;QgO5NMuht8EaL8QauZbqOPn6qlDobR5vnU06mU6MNLjWsoLFPAJBXFrdcq3gdHybrUE4j6yxs0wK&#10;buQg3T4+bDDR9sofNB58LUIIuwQVNN73iZSubMigm9ueOHCVHQz6AIda6gGvIdx0Mo6ilTTYcmho&#10;sKe8ofJy+DYKik/fTV94i+/7aldUZ5vbbNkq9fw0Za8gPE3+X/znftdh/voFfp8JF8jt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JDF5xAAAANwAAAAPAAAAAAAAAAAA&#10;AAAAAKECAABkcnMvZG93bnJldi54bWxQSwUGAAAAAAQABAD5AAAAkgMAAAAA&#10;" strokecolor="#4a7ebb"/>
                                      <v:shape id="Прямая со стрелкой 185" o:spid="_x0000_s1078" type="#_x0000_t32" style="position:absolute;top:11948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cO88EAAADcAAAADwAAAGRycy9kb3ducmV2LnhtbERP24rCMBB9F/Yfwgj7pqnCLlKNIsLi&#10;LqjQ1g8YmrEtNpOSxFr/3ggLvs3hXGe1GUwrenK+saxgNk1AEJdWN1wpOBc/kwUIH5A1tpZJwYM8&#10;bNYfoxWm2t45oz4PlYgh7FNUUIfQpVL6siaDfmo74shdrDMYInSV1A7vMdy0cp4k39Jgw7Ghxo52&#10;NZXX/GYUlAd/csfj/m83y+bZnou8vfWNUp/jYbsEEWgIb/G/+1fH+YsveD0TL5Dr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Jw7zwQAAANwAAAAPAAAAAAAAAAAAAAAA&#10;AKECAABkcnMvZG93bnJldi54bWxQSwUGAAAAAAQABAD5AAAAjwMAAAAA&#10;" strokecolor="#4a7ebb">
                                        <v:stroke endarrow="open"/>
                                      </v:shape>
                                      <v:shape id="Прямая со стрелкой 186" o:spid="_x0000_s1079" type="#_x0000_t32" style="position:absolute;top:20419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WQhMIAAADcAAAADwAAAGRycy9kb3ducmV2LnhtbERPzWqDQBC+F/oOyxR6a9bkIGKzkSCE&#10;tFALmj7A4E5U4s7K7kbt23cLhd7m4/udfbGaUczk/GBZwXaTgCBurR64U/B1Ob1kIHxA1jhaJgXf&#10;5KE4PD7sMdd24ZrmJnQihrDPUUEfwpRL6dueDPqNnYgjd7XOYIjQdVI7XGK4GeUuSVJpcODY0ONE&#10;ZU/trbkbBe2H/3RVdX4vt/WuPvOlGe/zoNTz03p8BRFoDf/iP/ebjvOzFH6fiRfIw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WQhMIAAADcAAAADwAAAAAAAAAAAAAA&#10;AAChAgAAZHJzL2Rvd25yZXYueG1sUEsFBgAAAAAEAAQA+QAAAJADAAAAAA==&#10;" strokecolor="#4a7ebb">
                                        <v:stroke endarrow="open"/>
                                      </v:shape>
                                      <v:shape id="Прямая со стрелкой 187" o:spid="_x0000_s1080" type="#_x0000_t32" style="position:absolute;top:28666;width:167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k1H8EAAADcAAAADwAAAGRycy9kb3ducmV2LnhtbERPzYrCMBC+C/sOYYS9aaqHXalGEWFx&#10;F1Ro6wMMzdgWm0lJYq1vb4QFb/Px/c5qM5hW9OR8Y1nBbJqAIC6tbrhScC5+JgsQPiBrbC2Tggd5&#10;2Kw/RitMtb1zRn0eKhFD2KeooA6hS6X0ZU0G/dR2xJG7WGcwROgqqR3eY7hp5TxJvqTBhmNDjR3t&#10;aiqv+c0oKA/+5I7H/d9uls2zPRd5e+sbpT7Hw3YJItAQ3uJ/96+O8xff8HomXi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uTUfwQAAANwAAAAPAAAAAAAAAAAAAAAA&#10;AKECAABkcnMvZG93bnJldi54bWxQSwUGAAAAAAQABAD5AAAAjwMAAAAA&#10;" strokecolor="#4a7ebb">
                                        <v:stroke endarrow="open"/>
                                      </v:shape>
                                      <v:line id="Прямая соединительная линия 188" o:spid="_x0000_s1081" style="position:absolute;visibility:visible;mso-wrap-style:square" from="16268,1570" to="17334,1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sXzMMAAADcAAAADwAAAGRycy9kb3ducmV2LnhtbESPQWsCMRCF7wX/Qxiht5q1haKrUUQo&#10;eOjBWkGPYzJuFjeTdRN1++87h0JvM7w3730zX/ahUXfqUh3ZwHhUgCK20dVcGdh/f7xMQKWM7LCJ&#10;TAZ+KMFyMXiaY+nig7/ovsuVkhBOJRrwObel1sl6CphGsSUW7Ry7gFnWrtKuw4eEh0a/FsW7Dliz&#10;NHhsae3JXna3YODg8XO7tadM8e24sq5yLl6nxjwP+9UMVKY+/5v/rjdO8CdCK8/IBHr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bF8zDAAAA3AAAAA8AAAAAAAAAAAAA&#10;AAAAoQIAAGRycy9kb3ducmV2LnhtbFBLBQYAAAAABAAEAPkAAACRAwAAAAA=&#10;" strokecolor="#4a7ebb"/>
                                      <v:line id="Прямая соединительная линия 189" o:spid="_x0000_s1082" style="position:absolute;flip:y;visibility:visible;mso-wrap-style:square" from="16267,1514" to="16267,28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We58MAAADcAAAADwAAAGRycy9kb3ducmV2LnhtbERPS2vCQBC+F/wPywje6sZAS4yuIpJC&#10;BS/1cfA2ZCcPzM7G7FYTf323UOhtPr7nLNe9acSdOldbVjCbRiCIc6trLhWcjh+vCQjnkTU2lknB&#10;QA7Wq9HLElNtH/xF94MvRQhhl6KCyvs2ldLlFRl0U9sSB66wnUEfYFdK3eEjhJtGxlH0Lg3WHBoq&#10;bGlbUX49fBsF2cU3/Q2H+Lkvdllxtlu7eauVmoz7zQKEp97/i//cnzrMT+bw+0y4QK5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lnufDAAAA3AAAAA8AAAAAAAAAAAAA&#10;AAAAoQIAAGRycy9kb3ducmV2LnhtbFBLBQYAAAAABAAEAPkAAACRAwAAAAA=&#10;" strokecolor="#4a7ebb"/>
                                      <v:shape id="Прямая со стрелкой 190" o:spid="_x0000_s1083" type="#_x0000_t32" style="position:absolute;left:16268;top:12734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7pfxscAAADcAAAADwAAAGRycy9kb3ducmV2LnhtbESPQWvCQBCF7wX/wzJCb3VjkWKjq6hU&#10;yKUFrYLHMTsmIdnZNLvVtL++cyh4m+G9ee+b+bJ3jbpSFyrPBsajBBRx7m3FhYHD5/ZpCipEZIuN&#10;ZzLwQwGWi8HDHFPrb7yj6z4WSkI4pGigjLFNtQ55SQ7DyLfEol185zDK2hXadniTcNfo5yR50Q4r&#10;loYSW9qUlNf7b2dgk71n2Xo7rT/Ox1P95n4nX8fdxJjHYb+agYrUx7v5/zqzgv8q+PKMTKA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Lul/GxwAAANwAAAAPAAAAAAAA&#10;AAAAAAAAAKECAABkcnMvZG93bnJldi54bWxQSwUGAAAAAAQABAD5AAAAlQMAAAAA&#10;" strokecolor="#4a7ebb">
                                        <v:stroke endarrow="open"/>
                                      </v:shape>
                                      <v:shape id="Прямая со стрелкой 191" o:spid="_x0000_s1084" type="#_x0000_t32" style="position:absolute;left:16268;top:28663;width:10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b6XcUAAADcAAAADwAAAGRycy9kb3ducmV2LnhtbERPTWvCQBC9F/wPywi96UaRYlM3QaVC&#10;LhW0DfQ4zY5JSHY2zW417a93BaG3ebzPWaWDacWZeldbVjCbRiCIC6trLhV8vO8mSxDOI2tsLZOC&#10;X3KQJqOHFcbaXvhA56MvRQhhF6OCyvsultIVFRl0U9sRB+5ke4M+wL6UusdLCDetnEfRkzRYc2io&#10;sKNtRUVz/DEKttlblm12y2b/lX82r+Zv8Z0fFko9jof1CwhPg/8X392ZDvOfZ3B7Jlwgk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b6XcUAAADcAAAADwAAAAAAAAAA&#10;AAAAAAChAgAAZHJzL2Rvd25yZXYueG1sUEsFBgAAAAAEAAQA+QAAAJMDAAAAAA==&#10;" strokecolor="#4a7ebb">
                                        <v:stroke endarrow="open"/>
                                      </v:shape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  <v:shape id="Прямая со стрелкой 192" o:spid="_x0000_s1085" type="#_x0000_t32" style="position:absolute;left:30861;top:42799;width:1972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KlMYAAADcAAAADwAAAGRycy9kb3ducmV2LnhtbESPQWvCQBCF74X+h2UK3uqmosWmriIt&#10;QkVQkgribcxOk9DsbNjdmvjvXaHgbYb35n1vZoveNOJMzteWFbwMExDEhdU1lwr236vnKQgfkDU2&#10;lknBhTws5o8PM0y17Tijcx5KEUPYp6igCqFNpfRFRQb90LbEUfuxzmCIqyuldtjFcNPIUZK8SoM1&#10;R0KFLX1UVPzmfyZCPsfZZHPYnMaULXfdaX3cBndUavDUL99BBOrD3fx//aVj/bcR3J6JE8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SpTGAAAA3AAAAA8AAAAAAAAA&#10;AAAAAAAAoQIAAGRycy9kb3ducmV2LnhtbFBLBQYAAAAABAAEAPkAAACUAwAAAAA=&#10;" strokecolor="#4579b8 [3044]">
                    <v:stroke endarrow="open"/>
                  </v:shape>
                </v:group>
                <v:shape id="Прямая со стрелкой 193" o:spid="_x0000_s1086" type="#_x0000_t32" style="position:absolute;left:16256;top:42799;width:10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jBscQAAADcAAAADwAAAGRycy9kb3ducmV2LnhtbERPTWvCQBC9C/0PyxS86aYqYqOrtKKQ&#10;i4K2Qo9jdpqEZGdjdtXor3eFQm/zeJ8zW7SmEhdqXGFZwVs/AkGcWl1wpuD7a92bgHAeWWNlmRTc&#10;yMFi/tKZYaztlXd02ftMhBB2MSrIva9jKV2ak0HXtzVx4H5tY9AH2GRSN3gN4aaSgygaS4MFh4Yc&#10;a1rmlJb7s1GwTDZJ8rmelNvj4adcmfvodNiNlOq+th9TEJ5a/y/+cyc6zH8fwvOZcIG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7aMGxxAAAANwAAAAPAAAAAAAAAAAA&#10;AAAAAKECAABkcnMvZG93bnJldi54bWxQSwUGAAAAAAQABAD5AAAAkgMAAAAA&#10;" strokecolor="#4a7ebb">
                  <v:stroke endarrow="open"/>
                </v:shape>
                <w10:anchorlock/>
              </v:group>
            </w:pict>
          </mc:Fallback>
        </mc:AlternateContent>
      </w:r>
    </w:p>
    <w:p w:rsidR="001D3CD3" w:rsidRPr="0000660C" w:rsidRDefault="001D3CD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3F4D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Структура бюджетной системы Российской Федерации.</w:t>
      </w:r>
    </w:p>
    <w:p w:rsidR="003F4D4A" w:rsidRPr="0000660C" w:rsidRDefault="00EC511B" w:rsidP="003F4D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Стрелками обозначены направления предоставления межбюджетных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трансфертов. </w:t>
      </w:r>
    </w:p>
    <w:p w:rsidR="003F4D4A" w:rsidRPr="0000660C" w:rsidRDefault="00E56399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</w:t>
      </w:r>
      <w:r w:rsidR="003F4D4A" w:rsidRPr="0000660C">
        <w:rPr>
          <w:rFonts w:cs="Times New Roman"/>
          <w:szCs w:val="28"/>
        </w:rPr>
        <w:tab/>
      </w:r>
    </w:p>
    <w:p w:rsidR="00EC511B" w:rsidRPr="0000660C" w:rsidRDefault="00EC511B" w:rsidP="003F4D4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доходов между уровнями бюджетной системы представлено</w:t>
      </w:r>
      <w:r w:rsidR="00E56399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в таблице 1.</w:t>
      </w:r>
    </w:p>
    <w:p w:rsidR="00EC511B" w:rsidRPr="0000660C" w:rsidRDefault="00EC511B" w:rsidP="00D3390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Таблица 1</w:t>
      </w:r>
    </w:p>
    <w:p w:rsidR="003A2CD6" w:rsidRPr="0000660C" w:rsidRDefault="003A2CD6" w:rsidP="00D3390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EC511B" w:rsidRPr="0000660C" w:rsidRDefault="00EC511B" w:rsidP="003F4D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доходов между уровнями бюджетной системы</w:t>
      </w:r>
    </w:p>
    <w:p w:rsidR="003A2CD6" w:rsidRPr="0000660C" w:rsidRDefault="003A2CD6" w:rsidP="003F4D4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174"/>
        <w:gridCol w:w="1799"/>
        <w:gridCol w:w="1799"/>
        <w:gridCol w:w="1799"/>
      </w:tblGrid>
      <w:tr w:rsidR="0017779C" w:rsidRPr="0000660C" w:rsidTr="001655D2">
        <w:trPr>
          <w:tblHeader/>
        </w:trPr>
        <w:tc>
          <w:tcPr>
            <w:tcW w:w="4174" w:type="dxa"/>
            <w:vMerge w:val="restart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Налоги и сборы</w:t>
            </w:r>
          </w:p>
        </w:tc>
        <w:tc>
          <w:tcPr>
            <w:tcW w:w="5397" w:type="dxa"/>
            <w:gridSpan w:val="3"/>
            <w:vAlign w:val="center"/>
          </w:tcPr>
          <w:p w:rsidR="003A2CD6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Нормативы зачисления доходов </w:t>
            </w:r>
            <w:proofErr w:type="gramStart"/>
            <w:r w:rsidRPr="0000660C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7F37F1" w:rsidRPr="0000660C" w:rsidRDefault="007F37F1" w:rsidP="003A2CD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соответствующие бюджеты бюджетной системы, %</w:t>
            </w:r>
          </w:p>
        </w:tc>
      </w:tr>
      <w:tr w:rsidR="0017779C" w:rsidRPr="0000660C" w:rsidTr="001655D2">
        <w:trPr>
          <w:tblHeader/>
        </w:trPr>
        <w:tc>
          <w:tcPr>
            <w:tcW w:w="4174" w:type="dxa"/>
            <w:vMerge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</w:t>
            </w:r>
            <w:r w:rsidR="007F37F1" w:rsidRPr="0000660C">
              <w:rPr>
                <w:rFonts w:cs="Times New Roman"/>
                <w:sz w:val="24"/>
                <w:szCs w:val="24"/>
              </w:rPr>
              <w:t>едеральный</w:t>
            </w:r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="007F37F1" w:rsidRPr="0000660C">
              <w:rPr>
                <w:rFonts w:cs="Times New Roman"/>
                <w:sz w:val="24"/>
                <w:szCs w:val="24"/>
              </w:rPr>
              <w:t>бюджет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Б</w:t>
            </w:r>
            <w:r w:rsidR="007F37F1" w:rsidRPr="0000660C">
              <w:rPr>
                <w:rFonts w:cs="Times New Roman"/>
                <w:sz w:val="24"/>
                <w:szCs w:val="24"/>
              </w:rPr>
              <w:t>юджет</w:t>
            </w:r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="007F37F1" w:rsidRPr="0000660C">
              <w:rPr>
                <w:rFonts w:cs="Times New Roman"/>
                <w:sz w:val="24"/>
                <w:szCs w:val="24"/>
              </w:rPr>
              <w:t>субъекта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</w:t>
            </w:r>
            <w:r w:rsidR="007F37F1" w:rsidRPr="0000660C">
              <w:rPr>
                <w:rFonts w:cs="Times New Roman"/>
                <w:sz w:val="24"/>
                <w:szCs w:val="24"/>
              </w:rPr>
              <w:t>естные</w:t>
            </w:r>
            <w:r w:rsidRPr="0000660C">
              <w:rPr>
                <w:rFonts w:cs="Times New Roman"/>
                <w:sz w:val="24"/>
                <w:szCs w:val="24"/>
              </w:rPr>
              <w:t xml:space="preserve"> бюджеты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F378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1. Налог на прибыль организаций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 xml:space="preserve">(по ставке </w:t>
            </w:r>
            <w:r w:rsidR="00F3786B" w:rsidRPr="0000660C">
              <w:rPr>
                <w:rFonts w:cs="Times New Roman"/>
                <w:sz w:val="24"/>
                <w:szCs w:val="24"/>
              </w:rPr>
              <w:t>3</w:t>
            </w:r>
            <w:r w:rsidRPr="0000660C">
              <w:rPr>
                <w:rFonts w:cs="Times New Roman"/>
                <w:sz w:val="24"/>
                <w:szCs w:val="24"/>
              </w:rPr>
              <w:t>,0%)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F3786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2. Налог на прибыль организаций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(по ставке 1</w:t>
            </w:r>
            <w:r w:rsidR="00F3786B" w:rsidRPr="0000660C">
              <w:rPr>
                <w:rFonts w:cs="Times New Roman"/>
                <w:sz w:val="24"/>
                <w:szCs w:val="24"/>
              </w:rPr>
              <w:t>7</w:t>
            </w:r>
            <w:r w:rsidRPr="0000660C">
              <w:rPr>
                <w:rFonts w:cs="Times New Roman"/>
                <w:sz w:val="24"/>
                <w:szCs w:val="24"/>
              </w:rPr>
              <w:t>,0%)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3. Налог на добавленную стоимость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4. Налог на доходы физических лиц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85</w:t>
            </w:r>
          </w:p>
        </w:tc>
        <w:tc>
          <w:tcPr>
            <w:tcW w:w="1799" w:type="dxa"/>
            <w:vAlign w:val="center"/>
          </w:tcPr>
          <w:p w:rsidR="007F37F1" w:rsidRPr="0000660C" w:rsidRDefault="00730783" w:rsidP="0073078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b/>
                <w:sz w:val="20"/>
                <w:szCs w:val="20"/>
              </w:rPr>
              <w:t>15 – в бюджеты городских округов,</w:t>
            </w:r>
            <w:r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10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городских поселений,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5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муниципальных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районов, с территорий городских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поселений;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2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сельских поселений,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13 – в бюджеты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муниципальных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районов, с территорий сельских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="007F37F1" w:rsidRPr="0000660C">
              <w:rPr>
                <w:rFonts w:cs="Times New Roman"/>
                <w:sz w:val="20"/>
                <w:szCs w:val="20"/>
              </w:rPr>
              <w:t>поселений;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5. Акцизы, в том числе: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спирт этиловый из пищевого</w:t>
            </w:r>
            <w:r w:rsidR="00601354">
              <w:rPr>
                <w:rFonts w:cs="Times New Roman"/>
                <w:sz w:val="24"/>
                <w:szCs w:val="24"/>
              </w:rPr>
              <w:t xml:space="preserve"> или непищевого</w:t>
            </w:r>
            <w:r w:rsidRPr="0000660C">
              <w:rPr>
                <w:rFonts w:cs="Times New Roman"/>
                <w:sz w:val="24"/>
                <w:szCs w:val="24"/>
              </w:rPr>
              <w:t xml:space="preserve"> сырья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0D0A3A" w:rsidRPr="00F910BB" w:rsidRDefault="000D0A3A" w:rsidP="00F910BB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F910BB">
              <w:rPr>
                <w:rFonts w:cs="Times New Roman"/>
                <w:sz w:val="24"/>
                <w:szCs w:val="24"/>
              </w:rPr>
              <w:t xml:space="preserve">на </w:t>
            </w:r>
            <w:r w:rsidR="00F910BB" w:rsidRPr="00F910BB">
              <w:rPr>
                <w:rFonts w:cs="Times New Roman"/>
                <w:sz w:val="24"/>
                <w:szCs w:val="24"/>
              </w:rPr>
              <w:t>виноматериалы, виноградное сусло, фруктовое сусло</w:t>
            </w:r>
          </w:p>
        </w:tc>
        <w:tc>
          <w:tcPr>
            <w:tcW w:w="1799" w:type="dxa"/>
            <w:vAlign w:val="center"/>
          </w:tcPr>
          <w:p w:rsidR="000D0A3A" w:rsidRPr="00F910BB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F910BB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910BB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спиртосодержащую продукцию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автомобильный бензин, прямогонный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бензин, дизельное топливо, моторные масла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для дизельных и карбюраторных (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инжекторных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>) двигателей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88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0"/>
                <w:szCs w:val="20"/>
              </w:rPr>
              <w:t>передается не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Pr="0000660C">
              <w:rPr>
                <w:rFonts w:cs="Times New Roman"/>
                <w:sz w:val="20"/>
                <w:szCs w:val="20"/>
              </w:rPr>
              <w:t>менее 10% общего объема доходов по дифференцированным</w:t>
            </w:r>
            <w:r w:rsidR="00D33900" w:rsidRPr="0000660C">
              <w:rPr>
                <w:rFonts w:cs="Times New Roman"/>
                <w:sz w:val="20"/>
                <w:szCs w:val="20"/>
              </w:rPr>
              <w:t xml:space="preserve"> </w:t>
            </w:r>
            <w:r w:rsidRPr="0000660C">
              <w:rPr>
                <w:rFonts w:cs="Times New Roman"/>
                <w:sz w:val="20"/>
                <w:szCs w:val="20"/>
              </w:rPr>
              <w:t>нормативам</w:t>
            </w: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алкогольную продукцию с объемной долей этилового спирта свыше 9 процентов (за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исключением пива, вин, винных напитков)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7F37F1" w:rsidRPr="0000660C" w:rsidRDefault="00557D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алкогольную продукцию с объемной долей этилового спирта свыше 9 процентов,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включающую пиво, вина, винные напитки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на алкогольную продукцию с объемной долей этилового спирта до 9 % включительно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 табачную продукцию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601354" w:rsidRPr="0000660C" w:rsidTr="00601354">
        <w:trPr>
          <w:trHeight w:val="376"/>
        </w:trPr>
        <w:tc>
          <w:tcPr>
            <w:tcW w:w="4174" w:type="dxa"/>
          </w:tcPr>
          <w:p w:rsidR="00601354" w:rsidRDefault="00601354" w:rsidP="0060135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 автомобили легковые и мотоциклы</w:t>
            </w:r>
          </w:p>
          <w:p w:rsidR="00601354" w:rsidRPr="0000660C" w:rsidRDefault="00601354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601354" w:rsidRPr="0000660C" w:rsidRDefault="00601354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6. Налог на добычу общераспространенных</w:t>
            </w:r>
            <w:r w:rsidR="00D33900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полезных ископаемых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7. Налог на добычу полезных ископаемых (за исключением полезных ископаемых в виде углеводородного сырья, природных алмазов и общераспространенных полезных ископаемых) 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40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8. Сбор за пользование объектами водных биологических ресурсов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9. Сбор за пользование объектами животного мира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10. Налог, взимаемый в связи с применением упрощенной системы налогообложения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11. Единый сельскохозяйственный налог</w:t>
            </w: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7F37F1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7F37F1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12. Государственная пошлина</w:t>
            </w:r>
          </w:p>
        </w:tc>
        <w:tc>
          <w:tcPr>
            <w:tcW w:w="5397" w:type="dxa"/>
            <w:gridSpan w:val="3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подлежит зачислению по месту государственной регистрации, совершения юридически значимых действий или выдачи документов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13. Налог на имущество организаций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14. Налог на игорный бизнес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15. Транспортный налог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16. Земельный налог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17. Налог на имущество физических лиц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18. Налог, взимаемый в связи с применением патентной системы налогообложения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19. Единый налог на вменённый доход для отдельных видов деятельности</w:t>
            </w: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D33900" w:rsidRPr="0000660C" w:rsidRDefault="00D33900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</w:tr>
      <w:tr w:rsidR="0017779C" w:rsidRPr="0000660C" w:rsidTr="00D33900">
        <w:tc>
          <w:tcPr>
            <w:tcW w:w="4174" w:type="dxa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20. Плата за пользованием лесов, расположенных на землях лесного фонда и находящихся в собственности субъекта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7779C" w:rsidRPr="0000660C" w:rsidTr="00D33900">
        <w:tc>
          <w:tcPr>
            <w:tcW w:w="4174" w:type="dxa"/>
          </w:tcPr>
          <w:p w:rsidR="000D0A3A" w:rsidRPr="0000660C" w:rsidRDefault="000D0A3A" w:rsidP="000D0A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21. Денежные взыскания (штрафы) за правонарушения в области дорожного движения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1799" w:type="dxa"/>
            <w:vAlign w:val="center"/>
          </w:tcPr>
          <w:p w:rsidR="000D0A3A" w:rsidRPr="0000660C" w:rsidRDefault="000D0A3A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E021F" w:rsidRPr="0000660C" w:rsidTr="00D33900">
        <w:tc>
          <w:tcPr>
            <w:tcW w:w="4174" w:type="dxa"/>
          </w:tcPr>
          <w:p w:rsidR="000E021F" w:rsidRPr="0000660C" w:rsidRDefault="000E021F" w:rsidP="000D0A3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22. Налог на профессиональный доход</w:t>
            </w: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</w:t>
            </w:r>
          </w:p>
        </w:tc>
        <w:tc>
          <w:tcPr>
            <w:tcW w:w="1799" w:type="dxa"/>
            <w:vAlign w:val="center"/>
          </w:tcPr>
          <w:p w:rsidR="000E021F" w:rsidRPr="0000660C" w:rsidRDefault="000E021F" w:rsidP="00D3390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D33900" w:rsidRPr="0000660C" w:rsidRDefault="00D33900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Аналогично доходам за различными уровнями бюджетной системы закреплены полномочия, которые должны исполняться за счёт соответствующих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бюджетов (таблица 2).</w:t>
      </w:r>
    </w:p>
    <w:p w:rsidR="003A2CD6" w:rsidRPr="0000660C" w:rsidRDefault="003A2CD6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2</w:t>
      </w:r>
    </w:p>
    <w:p w:rsidR="003A2CD6" w:rsidRPr="0000660C" w:rsidRDefault="003A2CD6" w:rsidP="0001434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Закрепление расходных полномочий за уровнями бюджетной системы</w:t>
      </w:r>
    </w:p>
    <w:p w:rsidR="003A2CD6" w:rsidRPr="0000660C" w:rsidRDefault="003A2CD6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4174"/>
        <w:gridCol w:w="1799"/>
        <w:gridCol w:w="1799"/>
        <w:gridCol w:w="1799"/>
      </w:tblGrid>
      <w:tr w:rsidR="0000660C" w:rsidRPr="0000660C" w:rsidTr="001655D2">
        <w:trPr>
          <w:tblHeader/>
        </w:trPr>
        <w:tc>
          <w:tcPr>
            <w:tcW w:w="4174" w:type="dxa"/>
            <w:vMerge w:val="restart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Расходное полномочие</w:t>
            </w:r>
          </w:p>
        </w:tc>
        <w:tc>
          <w:tcPr>
            <w:tcW w:w="5397" w:type="dxa"/>
            <w:gridSpan w:val="3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Уровень бюджетной системы</w:t>
            </w:r>
          </w:p>
        </w:tc>
      </w:tr>
      <w:tr w:rsidR="00502E51" w:rsidRPr="0000660C" w:rsidTr="001655D2">
        <w:trPr>
          <w:tblHeader/>
        </w:trPr>
        <w:tc>
          <w:tcPr>
            <w:tcW w:w="4174" w:type="dxa"/>
            <w:vMerge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местный</w:t>
            </w:r>
          </w:p>
        </w:tc>
      </w:tr>
      <w:tr w:rsidR="00502E51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Национальная оборона, мобилизационная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подготовка экономики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502E51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Национальная безопасность и правоохранительная деятельность (органы прокуратуры и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следствия, органы внутренних дел, органы юстиции,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внутренние войска, система исполнения наказаний,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органы пограничной службы и пр.)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оборона, пожарная безопасность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Охрана окружающей среды, экологическая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безопасность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Поддержка сельского хозяйства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Дорожная деятельность (в отношении дорог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соответствующего значения: федерального,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регионального, местного)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Создание социально благоприятной среды,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благоустройство (тепл</w:t>
            </w:r>
            <w:proofErr w:type="gramStart"/>
            <w:r w:rsidRPr="0000660C">
              <w:rPr>
                <w:rFonts w:cs="Times New Roman"/>
                <w:sz w:val="24"/>
                <w:szCs w:val="24"/>
              </w:rPr>
              <w:t>о-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>, газо- и водоснабжение,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водоотведение, снабжение населения топливом, создание парковок, озеленение, освещение, организация сбора и вывоза бытовых отходов и мусора, содержание пляжей, организация ритуальных услуг и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содержание мест захоронения)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 xml:space="preserve">Градостроительная деятельность, территориальное планирование, </w:t>
            </w:r>
            <w:proofErr w:type="gramStart"/>
            <w:r w:rsidRPr="0000660C">
              <w:rPr>
                <w:rFonts w:cs="Times New Roman"/>
                <w:sz w:val="24"/>
                <w:szCs w:val="24"/>
              </w:rPr>
              <w:t>контроль за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 xml:space="preserve"> долевым строительством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Организация транспортного обслуживания</w:t>
            </w:r>
            <w:r w:rsidR="001655D2" w:rsidRPr="0000660C">
              <w:rPr>
                <w:rFonts w:cs="Times New Roman"/>
                <w:sz w:val="24"/>
                <w:szCs w:val="24"/>
              </w:rPr>
              <w:t xml:space="preserve"> </w:t>
            </w:r>
            <w:r w:rsidRPr="0000660C">
              <w:rPr>
                <w:rFonts w:cs="Times New Roman"/>
                <w:sz w:val="24"/>
                <w:szCs w:val="24"/>
              </w:rPr>
              <w:t>населения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Оказание социальной помощи населению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Оказание гражданам бесплатной медицинской помощи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Высшее и послевузовское профессиональное образование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82818" w:rsidRPr="0000660C" w:rsidTr="00502E51">
        <w:tc>
          <w:tcPr>
            <w:tcW w:w="4174" w:type="dxa"/>
          </w:tcPr>
          <w:p w:rsidR="00502E51" w:rsidRPr="0000660C" w:rsidRDefault="00502E51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99" w:type="dxa"/>
            <w:shd w:val="clear" w:color="auto" w:fill="FFFF00"/>
            <w:vAlign w:val="center"/>
          </w:tcPr>
          <w:p w:rsidR="00502E51" w:rsidRPr="0000660C" w:rsidRDefault="00502E51" w:rsidP="00FB32B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2"/>
        </w:rPr>
      </w:pP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3. Как читать бюджет?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Бюджет муниципального образования Новозыбковский городской округ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состоит из текста решения  и приложений к решению.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 тексте решения о бюджете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устанавливаются: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основные характеристики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округа: доходы, расходы, дефицит / профицит городского бюджета, а также верхний предел муниципального внутреннего долга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</w:t>
      </w:r>
      <w:proofErr w:type="spellStart"/>
      <w:proofErr w:type="gramStart"/>
      <w:r w:rsidRPr="0000660C">
        <w:rPr>
          <w:rFonts w:cs="Times New Roman"/>
          <w:szCs w:val="28"/>
        </w:rPr>
        <w:t>округа</w:t>
      </w:r>
      <w:proofErr w:type="spellEnd"/>
      <w:proofErr w:type="gramEnd"/>
      <w:r w:rsidRPr="0000660C">
        <w:rPr>
          <w:rFonts w:cs="Times New Roman"/>
          <w:szCs w:val="28"/>
        </w:rPr>
        <w:t xml:space="preserve"> (пункты 1 и 2);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прогнозируемые доходы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 3);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нормативы распределения доходов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 4);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перечень </w:t>
      </w:r>
      <w:r w:rsidRPr="0000660C">
        <w:rPr>
          <w:rFonts w:cs="Times New Roman"/>
          <w:bCs/>
          <w:szCs w:val="28"/>
        </w:rPr>
        <w:t>главных администраторов доходов</w:t>
      </w:r>
      <w:r w:rsidRPr="0000660C">
        <w:rPr>
          <w:rFonts w:cs="Times New Roman"/>
          <w:b/>
          <w:bCs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 (главных распорядителей бюджетных средств, осуществляющих </w:t>
      </w:r>
      <w:proofErr w:type="gramStart"/>
      <w:r w:rsidRPr="0000660C">
        <w:rPr>
          <w:rFonts w:cs="Times New Roman"/>
          <w:szCs w:val="28"/>
        </w:rPr>
        <w:t>контроль за</w:t>
      </w:r>
      <w:proofErr w:type="gramEnd"/>
      <w:r w:rsidRPr="0000660C">
        <w:rPr>
          <w:rFonts w:cs="Times New Roman"/>
          <w:szCs w:val="28"/>
        </w:rPr>
        <w:t xml:space="preserve"> правильностью исчисления, полнотой и своевременностью уплаты, учет, взыскание и иные юридически значимые действия в отношения доходов бюджета)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5);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перечень </w:t>
      </w:r>
      <w:r w:rsidRPr="0000660C">
        <w:rPr>
          <w:rFonts w:cs="Times New Roman"/>
          <w:bCs/>
          <w:szCs w:val="28"/>
        </w:rPr>
        <w:t xml:space="preserve">главных администраторов источников финансирования дефицита </w:t>
      </w:r>
      <w:r w:rsidRPr="0000660C">
        <w:rPr>
          <w:rFonts w:cs="Times New Roman"/>
          <w:szCs w:val="28"/>
        </w:rPr>
        <w:t xml:space="preserve">(главных распорядителей бюджетных средств, имеющих право осуществлять </w:t>
      </w:r>
      <w:r w:rsidRPr="0000660C">
        <w:rPr>
          <w:rFonts w:cs="Times New Roman"/>
          <w:szCs w:val="28"/>
        </w:rPr>
        <w:lastRenderedPageBreak/>
        <w:t xml:space="preserve">операции с источниками финансирования дефицита) бюджета 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6);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бюджетные ассигнования бюджета 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(распределение расходов по разделам и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расходов) (пункт 7);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- бюджетные ассигнования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(распределение расходов бюджета по ведомственной структуре расходов) (пункт 8);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бюджетные ассигнования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(распределение расходов бюджета по целевым статьям (муниципальным программам и непрограммным направлениям деятельности), группам и подгруппам видов расходов) (пункт 9);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объем бюджетных ассигнований дорожного фонда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10);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общий объём бюджетных ассигнований на исполнение </w:t>
      </w:r>
      <w:r w:rsidRPr="0000660C">
        <w:rPr>
          <w:rFonts w:cs="Times New Roman"/>
          <w:bCs/>
          <w:szCs w:val="28"/>
        </w:rPr>
        <w:t xml:space="preserve">публичных нормативных обязательств </w:t>
      </w:r>
      <w:r w:rsidRPr="0000660C">
        <w:rPr>
          <w:rFonts w:cs="Times New Roman"/>
          <w:szCs w:val="28"/>
        </w:rPr>
        <w:t>(пункт 11);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объём межбюджетных трансфертов, получаемых из других бюджетов (пункт 12);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размер резервного фонда администрации города (пункт 13);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особенности исполнения принятых, но не исполненных обязательств городского бюджета (пункт 14);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особенности заключения и оплаты договоров (пункт 15);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предельный объем расходов на обслуживание муниципального внутреннего долга (пункт 16);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отдельные вопросы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(пункт 17);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особенности исполнения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(пункты 18, 19, 20);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программа муниципальных внутренних заимствований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21);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муниципальные заимствования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 22);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предельный объем муниципального внутреннего долга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 23);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верхний предел муниципального внутреннего долга по муниципальным гарантиям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(пункт 24);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программа муниципальных внутренних гарантий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25);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объемы и структура источников внутреннего финансирования дефицита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(пункты 26, 27);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 xml:space="preserve">- формат и сроки представления отчётности об исполнении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(пункты 28, 29);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вступление в силу решения о бюджете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(пункт 30);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опубликование решения о бюджете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в средствах массовой информации (пункт 31).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Основными приложениями к решению о бюджете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являются: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распределение расходов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по разделам и подразделам, целевым статьям (муниципальным программам и непрограммным направлениям деятельности), группам и подгруппам видов 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6);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ведомственная структура расходов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EB1B46" w:rsidRPr="0000660C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>);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распределение расходов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по целевым статьям (муниципальным программам и непрограммным направлениям деятельности), группам и подгруппам видов расходов (приложени</w:t>
      </w:r>
      <w:r w:rsidR="00EB1B46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EB1B46" w:rsidRPr="0000660C">
        <w:rPr>
          <w:rFonts w:cs="Times New Roman"/>
          <w:szCs w:val="28"/>
        </w:rPr>
        <w:t>8</w:t>
      </w:r>
      <w:r w:rsidRPr="0000660C">
        <w:rPr>
          <w:rFonts w:cs="Times New Roman"/>
          <w:szCs w:val="28"/>
        </w:rPr>
        <w:t xml:space="preserve">). 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КЛАССИКАЦИЯ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Представление доходов и расходов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осуществляется в соответствии с бюджетной классификацией.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классификация – коды, предназначенные для обозначения и группировки доходов, расходов и источников финансирования дефицита бюджета.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Бюджетная классификация включает: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доходов бюджета;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расходов бюджета;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источников финансирования дефицита бюджета;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классификацию операций сектора государственного управления (КОСГУ).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На территории Российской Федерации применяется единая структура бюджетной классификации. </w:t>
      </w:r>
      <w:proofErr w:type="gramStart"/>
      <w:r w:rsidRPr="0000660C">
        <w:rPr>
          <w:rFonts w:cs="Times New Roman"/>
          <w:szCs w:val="28"/>
        </w:rPr>
        <w:t>Большинство кодов бюджетной классификации также едины для всех без исключения бюджетов.</w:t>
      </w:r>
      <w:proofErr w:type="gramEnd"/>
      <w:r w:rsidRPr="0000660C">
        <w:rPr>
          <w:rFonts w:cs="Times New Roman"/>
          <w:szCs w:val="28"/>
        </w:rPr>
        <w:t xml:space="preserve"> Это позволяет осуществлять детальное сравнение бюджетов различных территорий.</w:t>
      </w:r>
    </w:p>
    <w:p w:rsidR="00727767" w:rsidRPr="0000660C" w:rsidRDefault="00727767" w:rsidP="007277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Коды бюджетной классификации образует «лестницу» - </w:t>
      </w:r>
      <w:proofErr w:type="spellStart"/>
      <w:r w:rsidRPr="0000660C">
        <w:rPr>
          <w:rFonts w:cs="Times New Roman"/>
          <w:szCs w:val="28"/>
        </w:rPr>
        <w:t>группировочные</w:t>
      </w:r>
      <w:proofErr w:type="spellEnd"/>
      <w:r w:rsidRPr="0000660C">
        <w:rPr>
          <w:rFonts w:cs="Times New Roman"/>
          <w:szCs w:val="28"/>
        </w:rPr>
        <w:t xml:space="preserve">  коды верхнего уровня «раскладываются» на коды нижнего уровня, которые в свою очередь могут являться </w:t>
      </w:r>
      <w:proofErr w:type="spellStart"/>
      <w:r w:rsidRPr="0000660C">
        <w:rPr>
          <w:rFonts w:cs="Times New Roman"/>
          <w:szCs w:val="28"/>
        </w:rPr>
        <w:t>группировочными</w:t>
      </w:r>
      <w:proofErr w:type="spellEnd"/>
      <w:r w:rsidRPr="0000660C">
        <w:rPr>
          <w:rFonts w:cs="Times New Roman"/>
          <w:szCs w:val="28"/>
        </w:rPr>
        <w:t xml:space="preserve"> кодами и включать коды </w:t>
      </w:r>
      <w:proofErr w:type="gramStart"/>
      <w:r w:rsidRPr="0000660C">
        <w:rPr>
          <w:rFonts w:cs="Times New Roman"/>
          <w:szCs w:val="28"/>
        </w:rPr>
        <w:t>более нижнего</w:t>
      </w:r>
      <w:proofErr w:type="gramEnd"/>
      <w:r w:rsidRPr="0000660C">
        <w:rPr>
          <w:rFonts w:cs="Times New Roman"/>
          <w:szCs w:val="28"/>
        </w:rPr>
        <w:t xml:space="preserve"> уровня.</w:t>
      </w:r>
    </w:p>
    <w:p w:rsidR="00017FEB" w:rsidRDefault="00017FE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B1ED5" w:rsidRDefault="004B1ED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B1ED5" w:rsidRPr="0000660C" w:rsidRDefault="004B1ED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Аналогичную «лестничную» структуру имеет классификация расходов</w:t>
      </w:r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бюджета.</w:t>
      </w:r>
    </w:p>
    <w:p w:rsidR="00FA464D" w:rsidRPr="0000660C" w:rsidRDefault="00FA464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Например:</w:t>
      </w:r>
    </w:p>
    <w:tbl>
      <w:tblPr>
        <w:tblStyle w:val="a4"/>
        <w:tblW w:w="5000" w:type="pct"/>
        <w:tblLayout w:type="fixed"/>
        <w:tblLook w:val="04A0" w:firstRow="1" w:lastRow="0" w:firstColumn="1" w:lastColumn="0" w:noHBand="0" w:noVBand="1"/>
      </w:tblPr>
      <w:tblGrid>
        <w:gridCol w:w="3085"/>
        <w:gridCol w:w="709"/>
        <w:gridCol w:w="992"/>
        <w:gridCol w:w="851"/>
        <w:gridCol w:w="850"/>
        <w:gridCol w:w="567"/>
        <w:gridCol w:w="567"/>
        <w:gridCol w:w="1950"/>
      </w:tblGrid>
      <w:tr w:rsidR="00482818" w:rsidRPr="0000660C" w:rsidTr="00D27DAA">
        <w:tc>
          <w:tcPr>
            <w:tcW w:w="308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ОМ </w:t>
            </w:r>
          </w:p>
        </w:tc>
        <w:tc>
          <w:tcPr>
            <w:tcW w:w="85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950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482818" w:rsidRPr="0000660C" w:rsidTr="00D27DAA">
        <w:tc>
          <w:tcPr>
            <w:tcW w:w="308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5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D69" w:rsidRPr="0000660C" w:rsidTr="00D27DAA">
        <w:tc>
          <w:tcPr>
            <w:tcW w:w="3085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</w:t>
            </w:r>
            <w:r w:rsidR="00B77709" w:rsidRPr="0000660C">
              <w:rPr>
                <w:rFonts w:cs="Times New Roman"/>
                <w:sz w:val="24"/>
                <w:szCs w:val="24"/>
              </w:rPr>
              <w:t xml:space="preserve">муниципальной системы </w:t>
            </w:r>
            <w:r w:rsidRPr="0000660C">
              <w:rPr>
                <w:rFonts w:cs="Times New Roman"/>
                <w:sz w:val="24"/>
                <w:szCs w:val="24"/>
              </w:rPr>
              <w:t xml:space="preserve">образования 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7D590E" w:rsidRPr="0000660C" w:rsidRDefault="007D590E" w:rsidP="007D590E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53</w:t>
            </w:r>
            <w:r w:rsidR="007509EA">
              <w:rPr>
                <w:rFonts w:cs="Times New Roman"/>
                <w:bCs/>
                <w:sz w:val="24"/>
                <w:szCs w:val="24"/>
              </w:rPr>
              <w:t>9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509EA">
              <w:rPr>
                <w:rFonts w:cs="Times New Roman"/>
                <w:bCs/>
                <w:sz w:val="24"/>
                <w:szCs w:val="24"/>
              </w:rPr>
              <w:t>156 327,53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Верхний уровень иерархии классификации расходов – </w:t>
      </w:r>
      <w:r w:rsidR="00FA205E" w:rsidRPr="0000660C">
        <w:rPr>
          <w:rFonts w:cs="Times New Roman"/>
          <w:szCs w:val="28"/>
        </w:rPr>
        <w:t>муниципальная</w:t>
      </w:r>
      <w:r w:rsidRPr="0000660C">
        <w:rPr>
          <w:rFonts w:cs="Times New Roman"/>
          <w:szCs w:val="28"/>
        </w:rPr>
        <w:t xml:space="preserve"> программа (</w:t>
      </w:r>
      <w:r w:rsidR="00FA205E" w:rsidRPr="0000660C">
        <w:rPr>
          <w:rFonts w:cs="Times New Roman"/>
          <w:szCs w:val="28"/>
        </w:rPr>
        <w:t>МП</w:t>
      </w:r>
      <w:r w:rsidRPr="0000660C">
        <w:rPr>
          <w:rFonts w:cs="Times New Roman"/>
          <w:szCs w:val="28"/>
        </w:rPr>
        <w:t>) (</w:t>
      </w:r>
      <w:r w:rsidR="00FA205E" w:rsidRPr="0000660C">
        <w:rPr>
          <w:rFonts w:cs="Times New Roman"/>
          <w:szCs w:val="28"/>
        </w:rPr>
        <w:t>муниципальной пр</w:t>
      </w:r>
      <w:r w:rsidRPr="0000660C">
        <w:rPr>
          <w:rFonts w:cs="Times New Roman"/>
          <w:szCs w:val="28"/>
        </w:rPr>
        <w:t xml:space="preserve">ограмме «Развитие </w:t>
      </w:r>
      <w:r w:rsidR="00B77709" w:rsidRPr="0000660C">
        <w:rPr>
          <w:rFonts w:cs="Times New Roman"/>
          <w:szCs w:val="28"/>
        </w:rPr>
        <w:t xml:space="preserve">муниципальной системы </w:t>
      </w:r>
      <w:r w:rsidRPr="0000660C">
        <w:rPr>
          <w:rFonts w:cs="Times New Roman"/>
          <w:szCs w:val="28"/>
        </w:rPr>
        <w:t>образования</w:t>
      </w:r>
      <w:r w:rsidR="002A4EF1" w:rsidRPr="0000660C">
        <w:rPr>
          <w:rFonts w:cs="Times New Roman"/>
          <w:szCs w:val="28"/>
        </w:rPr>
        <w:t xml:space="preserve">») </w:t>
      </w:r>
      <w:r w:rsidRPr="0000660C">
        <w:rPr>
          <w:rFonts w:cs="Times New Roman"/>
          <w:szCs w:val="28"/>
        </w:rPr>
        <w:t>присвоен код «</w:t>
      </w:r>
      <w:r w:rsidR="00FA205E" w:rsidRPr="0000660C">
        <w:rPr>
          <w:rFonts w:cs="Times New Roman"/>
          <w:szCs w:val="28"/>
        </w:rPr>
        <w:t>02</w:t>
      </w:r>
      <w:r w:rsidRPr="0000660C">
        <w:rPr>
          <w:rFonts w:cs="Times New Roman"/>
          <w:szCs w:val="28"/>
        </w:rPr>
        <w:t>».</w:t>
      </w:r>
    </w:p>
    <w:p w:rsidR="002975AD" w:rsidRPr="0000660C" w:rsidRDefault="002975A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61"/>
        <w:gridCol w:w="703"/>
        <w:gridCol w:w="1120"/>
        <w:gridCol w:w="710"/>
        <w:gridCol w:w="860"/>
        <w:gridCol w:w="573"/>
        <w:gridCol w:w="569"/>
        <w:gridCol w:w="1975"/>
      </w:tblGrid>
      <w:tr w:rsidR="0000660C" w:rsidRPr="0000660C" w:rsidTr="00D27DAA">
        <w:tc>
          <w:tcPr>
            <w:tcW w:w="306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6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5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6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975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061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3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69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975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702D69" w:rsidRPr="0000660C" w:rsidTr="00D27DAA">
        <w:tc>
          <w:tcPr>
            <w:tcW w:w="3061" w:type="dxa"/>
          </w:tcPr>
          <w:p w:rsidR="00D27DAA" w:rsidRPr="0000660C" w:rsidRDefault="00D27DAA" w:rsidP="00EA09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  <w:r w:rsidR="00EA090C" w:rsidRPr="0000660C">
              <w:rPr>
                <w:rFonts w:cs="Times New Roman"/>
                <w:sz w:val="24"/>
                <w:szCs w:val="24"/>
              </w:rPr>
              <w:t xml:space="preserve">Новозыбковской городской </w:t>
            </w:r>
            <w:r w:rsidRPr="0000660C">
              <w:rPr>
                <w:rFonts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0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12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1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60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5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75" w:type="dxa"/>
          </w:tcPr>
          <w:p w:rsidR="007D590E" w:rsidRPr="0000660C" w:rsidRDefault="007D590E" w:rsidP="007D590E">
            <w:pPr>
              <w:jc w:val="right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53</w:t>
            </w:r>
            <w:r w:rsidR="007509EA">
              <w:rPr>
                <w:rFonts w:cs="Times New Roman"/>
                <w:bCs/>
                <w:sz w:val="24"/>
                <w:szCs w:val="24"/>
              </w:rPr>
              <w:t>9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="007509EA">
              <w:rPr>
                <w:rFonts w:cs="Times New Roman"/>
                <w:bCs/>
                <w:sz w:val="24"/>
                <w:szCs w:val="24"/>
              </w:rPr>
              <w:t>156 327,53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4A33A3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Муниципальная</w:t>
      </w:r>
      <w:r w:rsidR="00EC511B" w:rsidRPr="0000660C">
        <w:rPr>
          <w:rFonts w:cs="Times New Roman"/>
          <w:szCs w:val="28"/>
        </w:rPr>
        <w:t xml:space="preserve"> программа не имеет подпрограмм (ПП</w:t>
      </w:r>
      <w:r w:rsidRPr="0000660C">
        <w:rPr>
          <w:rFonts w:cs="Times New Roman"/>
          <w:szCs w:val="28"/>
        </w:rPr>
        <w:t>М</w:t>
      </w:r>
      <w:r w:rsidR="00EC511B" w:rsidRPr="0000660C">
        <w:rPr>
          <w:rFonts w:cs="Times New Roman"/>
          <w:szCs w:val="28"/>
        </w:rPr>
        <w:t>П)</w:t>
      </w:r>
      <w:r w:rsidR="00D27DAA" w:rsidRPr="0000660C">
        <w:rPr>
          <w:rFonts w:cs="Times New Roman"/>
          <w:szCs w:val="28"/>
        </w:rPr>
        <w:t xml:space="preserve"> и основных мероприятий (ОМ)</w:t>
      </w:r>
      <w:r w:rsidR="00EC511B" w:rsidRPr="0000660C">
        <w:rPr>
          <w:rFonts w:cs="Times New Roman"/>
          <w:szCs w:val="28"/>
        </w:rPr>
        <w:t>, поэтому в качестве</w:t>
      </w:r>
      <w:r w:rsidR="00014345" w:rsidRPr="0000660C">
        <w:rPr>
          <w:rFonts w:cs="Times New Roman"/>
          <w:szCs w:val="28"/>
        </w:rPr>
        <w:t xml:space="preserve"> </w:t>
      </w:r>
      <w:r w:rsidR="00D27DAA" w:rsidRPr="0000660C">
        <w:rPr>
          <w:rFonts w:cs="Times New Roman"/>
          <w:szCs w:val="28"/>
        </w:rPr>
        <w:t xml:space="preserve">кодов </w:t>
      </w:r>
      <w:r w:rsidR="00EC511B" w:rsidRPr="0000660C">
        <w:rPr>
          <w:rFonts w:cs="Times New Roman"/>
          <w:szCs w:val="28"/>
        </w:rPr>
        <w:t>использован «0». Главным распорядителем бюджетных</w:t>
      </w:r>
      <w:r w:rsidR="00014345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 xml:space="preserve">средств (ГРБС) программы является </w:t>
      </w:r>
      <w:r w:rsidR="00B77709" w:rsidRPr="0000660C">
        <w:rPr>
          <w:rFonts w:cs="Times New Roman"/>
          <w:szCs w:val="28"/>
        </w:rPr>
        <w:t xml:space="preserve">Отдел образования Новозыбковской городской администрации </w:t>
      </w:r>
      <w:r w:rsidR="00EC511B" w:rsidRPr="0000660C">
        <w:rPr>
          <w:rFonts w:cs="Times New Roman"/>
          <w:szCs w:val="28"/>
        </w:rPr>
        <w:t>(</w:t>
      </w:r>
      <w:r w:rsidRPr="0000660C">
        <w:rPr>
          <w:rFonts w:cs="Times New Roman"/>
          <w:szCs w:val="28"/>
        </w:rPr>
        <w:t>902</w:t>
      </w:r>
      <w:r w:rsidR="00EC511B" w:rsidRPr="0000660C">
        <w:rPr>
          <w:rFonts w:cs="Times New Roman"/>
          <w:szCs w:val="28"/>
        </w:rPr>
        <w:t>).</w:t>
      </w:r>
    </w:p>
    <w:p w:rsidR="002975AD" w:rsidRPr="0000660C" w:rsidRDefault="002975A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73"/>
        <w:gridCol w:w="686"/>
        <w:gridCol w:w="1094"/>
        <w:gridCol w:w="683"/>
        <w:gridCol w:w="842"/>
        <w:gridCol w:w="825"/>
        <w:gridCol w:w="557"/>
        <w:gridCol w:w="1711"/>
      </w:tblGrid>
      <w:tr w:rsidR="0000660C" w:rsidRPr="0000660C" w:rsidTr="00D27DAA">
        <w:tc>
          <w:tcPr>
            <w:tcW w:w="31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4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825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711" w:type="dxa"/>
          </w:tcPr>
          <w:p w:rsidR="00D27DAA" w:rsidRPr="0000660C" w:rsidRDefault="00D27DA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17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2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25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57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011C3B" w:rsidRPr="0000660C" w:rsidTr="00D27DAA">
        <w:tc>
          <w:tcPr>
            <w:tcW w:w="3173" w:type="dxa"/>
          </w:tcPr>
          <w:p w:rsidR="00D27DAA" w:rsidRPr="0000660C" w:rsidRDefault="00B77709" w:rsidP="0040445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6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9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683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2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25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011C3B" w:rsidRPr="0000660C">
              <w:rPr>
                <w:rFonts w:cs="Times New Roman"/>
                <w:sz w:val="24"/>
                <w:szCs w:val="24"/>
              </w:rPr>
              <w:t>47</w:t>
            </w:r>
            <w:r w:rsidR="00B77709"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853CF1" w:rsidRPr="0000660C" w:rsidRDefault="00853CF1" w:rsidP="00853CF1">
            <w:pPr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 w:rsidR="007509EA">
              <w:rPr>
                <w:rFonts w:cs="Times New Roman"/>
                <w:sz w:val="22"/>
              </w:rPr>
              <w:t>39</w:t>
            </w:r>
            <w:r w:rsidRPr="0000660C">
              <w:rPr>
                <w:rFonts w:cs="Times New Roman"/>
                <w:sz w:val="22"/>
              </w:rPr>
              <w:t> </w:t>
            </w:r>
            <w:r w:rsidR="007509EA">
              <w:rPr>
                <w:rFonts w:cs="Times New Roman"/>
                <w:sz w:val="22"/>
              </w:rPr>
              <w:t>350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224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</w:tbl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Р</w:t>
      </w:r>
      <w:r w:rsidR="00EC511B" w:rsidRPr="0000660C">
        <w:rPr>
          <w:rFonts w:cs="Times New Roman"/>
          <w:szCs w:val="28"/>
        </w:rPr>
        <w:t xml:space="preserve">асходование средств </w:t>
      </w:r>
      <w:r w:rsidR="00035D93" w:rsidRPr="0000660C">
        <w:rPr>
          <w:rFonts w:cs="Times New Roman"/>
          <w:szCs w:val="28"/>
        </w:rPr>
        <w:t xml:space="preserve">Отделом </w:t>
      </w:r>
      <w:r w:rsidR="00EC511B" w:rsidRPr="0000660C">
        <w:rPr>
          <w:rFonts w:cs="Times New Roman"/>
          <w:szCs w:val="28"/>
        </w:rPr>
        <w:t xml:space="preserve">образования </w:t>
      </w:r>
      <w:r w:rsidR="00B77709" w:rsidRPr="0000660C">
        <w:rPr>
          <w:rFonts w:cs="Times New Roman"/>
          <w:szCs w:val="28"/>
        </w:rPr>
        <w:t xml:space="preserve">Новозыбковской городской </w:t>
      </w:r>
      <w:r w:rsidR="00035D93" w:rsidRPr="0000660C">
        <w:rPr>
          <w:rFonts w:cs="Times New Roman"/>
          <w:szCs w:val="28"/>
        </w:rPr>
        <w:t xml:space="preserve">администрации </w:t>
      </w:r>
      <w:r w:rsidR="00EC511B" w:rsidRPr="0000660C">
        <w:rPr>
          <w:rFonts w:cs="Times New Roman"/>
          <w:szCs w:val="28"/>
        </w:rPr>
        <w:t xml:space="preserve">осуществляется по различным направлениям расходов (НР). Расходам на </w:t>
      </w:r>
      <w:r w:rsidR="00B77709" w:rsidRPr="0000660C">
        <w:rPr>
          <w:rFonts w:cs="Times New Roman"/>
          <w:szCs w:val="28"/>
        </w:rPr>
        <w:t>осуществление отдельных полномочий в сфере образования</w:t>
      </w:r>
      <w:r w:rsidR="00EC511B" w:rsidRPr="0000660C">
        <w:rPr>
          <w:rFonts w:cs="Times New Roman"/>
          <w:szCs w:val="28"/>
        </w:rPr>
        <w:t xml:space="preserve"> присвоен код «1</w:t>
      </w:r>
      <w:r w:rsidR="00011C3B" w:rsidRPr="0000660C">
        <w:rPr>
          <w:rFonts w:cs="Times New Roman"/>
          <w:szCs w:val="28"/>
        </w:rPr>
        <w:t>47</w:t>
      </w:r>
      <w:r w:rsidR="00B77709" w:rsidRPr="0000660C">
        <w:rPr>
          <w:rFonts w:cs="Times New Roman"/>
          <w:szCs w:val="28"/>
        </w:rPr>
        <w:t>2</w:t>
      </w:r>
      <w:r w:rsidR="00011C3B" w:rsidRPr="0000660C">
        <w:rPr>
          <w:rFonts w:cs="Times New Roman"/>
          <w:szCs w:val="28"/>
        </w:rPr>
        <w:t>0</w:t>
      </w:r>
      <w:r w:rsidR="00EC511B" w:rsidRPr="0000660C">
        <w:rPr>
          <w:rFonts w:cs="Times New Roman"/>
          <w:szCs w:val="28"/>
        </w:rPr>
        <w:t>».</w:t>
      </w:r>
    </w:p>
    <w:p w:rsidR="003210E8" w:rsidRPr="0000660C" w:rsidRDefault="003210E8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057"/>
        <w:gridCol w:w="689"/>
        <w:gridCol w:w="1086"/>
        <w:gridCol w:w="709"/>
        <w:gridCol w:w="844"/>
        <w:gridCol w:w="834"/>
        <w:gridCol w:w="589"/>
        <w:gridCol w:w="1763"/>
      </w:tblGrid>
      <w:tr w:rsidR="0000660C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МП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ППМП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ОМ</w:t>
            </w:r>
          </w:p>
        </w:tc>
        <w:tc>
          <w:tcPr>
            <w:tcW w:w="84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83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НР</w:t>
            </w:r>
          </w:p>
        </w:tc>
        <w:tc>
          <w:tcPr>
            <w:tcW w:w="5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763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7509EA">
              <w:rPr>
                <w:rFonts w:cs="Times New Roman"/>
                <w:sz w:val="24"/>
                <w:szCs w:val="24"/>
              </w:rPr>
              <w:t>21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год, рублей</w:t>
            </w:r>
          </w:p>
        </w:tc>
      </w:tr>
      <w:tr w:rsidR="0000660C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44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589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763" w:type="dxa"/>
          </w:tcPr>
          <w:p w:rsidR="00D27DAA" w:rsidRPr="0000660C" w:rsidRDefault="00D27DAA" w:rsidP="00D27DA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2A4EF1" w:rsidRPr="0000660C" w:rsidTr="00D27DAA">
        <w:tc>
          <w:tcPr>
            <w:tcW w:w="3057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86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34" w:type="dxa"/>
          </w:tcPr>
          <w:p w:rsidR="00D27DAA" w:rsidRPr="0000660C" w:rsidRDefault="00D27DA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B77709" w:rsidRPr="0000660C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589" w:type="dxa"/>
          </w:tcPr>
          <w:p w:rsidR="00D27DAA" w:rsidRPr="0000660C" w:rsidRDefault="00D27D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763" w:type="dxa"/>
          </w:tcPr>
          <w:p w:rsidR="00853CF1" w:rsidRPr="0000660C" w:rsidRDefault="00853CF1" w:rsidP="00853CF1">
            <w:pPr>
              <w:jc w:val="right"/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 w:rsidR="007509EA">
              <w:rPr>
                <w:rFonts w:cs="Times New Roman"/>
                <w:sz w:val="22"/>
              </w:rPr>
              <w:t>39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350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224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D27DAA" w:rsidRPr="0000660C" w:rsidRDefault="00D27DAA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  <w:tr w:rsidR="002A4EF1" w:rsidRPr="0000660C" w:rsidTr="00D27DAA">
        <w:tc>
          <w:tcPr>
            <w:tcW w:w="3057" w:type="dxa"/>
          </w:tcPr>
          <w:p w:rsidR="008E3413" w:rsidRPr="0000660C" w:rsidRDefault="008E3413" w:rsidP="00F466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689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08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844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834" w:type="dxa"/>
          </w:tcPr>
          <w:p w:rsidR="008E3413" w:rsidRPr="0000660C" w:rsidRDefault="008E3413" w:rsidP="008E341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14700</w:t>
            </w:r>
          </w:p>
        </w:tc>
        <w:tc>
          <w:tcPr>
            <w:tcW w:w="589" w:type="dxa"/>
          </w:tcPr>
          <w:p w:rsidR="008E3413" w:rsidRPr="0000660C" w:rsidRDefault="008E3413" w:rsidP="00F466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1763" w:type="dxa"/>
          </w:tcPr>
          <w:p w:rsidR="00853CF1" w:rsidRPr="0000660C" w:rsidRDefault="00853CF1" w:rsidP="00853CF1">
            <w:pPr>
              <w:jc w:val="right"/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3</w:t>
            </w:r>
            <w:r w:rsidR="007509EA">
              <w:rPr>
                <w:rFonts w:cs="Times New Roman"/>
                <w:sz w:val="22"/>
              </w:rPr>
              <w:t>39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350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224</w:t>
            </w:r>
            <w:r w:rsidRPr="0000660C">
              <w:rPr>
                <w:rFonts w:cs="Times New Roman"/>
                <w:sz w:val="22"/>
              </w:rPr>
              <w:t>,00</w:t>
            </w:r>
          </w:p>
          <w:p w:rsidR="008E3413" w:rsidRPr="0000660C" w:rsidRDefault="008E3413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2"/>
              </w:rPr>
            </w:pPr>
          </w:p>
        </w:tc>
      </w:tr>
    </w:tbl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Уточнение направления расходов – код вида расходов (ВР).</w:t>
      </w:r>
    </w:p>
    <w:p w:rsidR="00035D93" w:rsidRPr="0000660C" w:rsidRDefault="00035D9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00660C">
        <w:rPr>
          <w:rFonts w:cs="Times New Roman"/>
          <w:szCs w:val="28"/>
        </w:rPr>
        <w:t>Начиная с 2014 года Бюджетным кодексом Российской Федерации предоставлена значительная свобода</w:t>
      </w:r>
      <w:proofErr w:type="gramEnd"/>
      <w:r w:rsidRPr="0000660C">
        <w:rPr>
          <w:rFonts w:cs="Times New Roman"/>
          <w:szCs w:val="28"/>
        </w:rPr>
        <w:t xml:space="preserve"> в представлении расходов бюджетов в части вариантов группировки. Пример выше – «программная» структура расходов, основная группировка в которой осуществляется по </w:t>
      </w:r>
      <w:r w:rsidR="00035D93" w:rsidRPr="0000660C">
        <w:rPr>
          <w:rFonts w:cs="Times New Roman"/>
          <w:szCs w:val="28"/>
        </w:rPr>
        <w:t>муниципальным</w:t>
      </w:r>
      <w:r w:rsidRPr="0000660C">
        <w:rPr>
          <w:rFonts w:cs="Times New Roman"/>
          <w:szCs w:val="28"/>
        </w:rPr>
        <w:t xml:space="preserve"> программам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и подпрограммам (приложени</w:t>
      </w:r>
      <w:r w:rsidR="00B77709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</w:t>
      </w:r>
      <w:r w:rsidR="00B77709" w:rsidRPr="0000660C">
        <w:rPr>
          <w:rFonts w:cs="Times New Roman"/>
          <w:szCs w:val="28"/>
        </w:rPr>
        <w:t>6</w:t>
      </w:r>
      <w:r w:rsidR="003440F3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к </w:t>
      </w:r>
      <w:r w:rsidR="00035D93" w:rsidRPr="0000660C">
        <w:rPr>
          <w:rFonts w:cs="Times New Roman"/>
          <w:szCs w:val="28"/>
        </w:rPr>
        <w:t>решению</w:t>
      </w:r>
      <w:r w:rsidRPr="0000660C">
        <w:rPr>
          <w:rFonts w:cs="Times New Roman"/>
          <w:szCs w:val="28"/>
        </w:rPr>
        <w:t xml:space="preserve"> о бюджете).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Приложени</w:t>
      </w:r>
      <w:r w:rsidR="00B77709" w:rsidRPr="0000660C">
        <w:rPr>
          <w:rFonts w:cs="Times New Roman"/>
          <w:szCs w:val="28"/>
        </w:rPr>
        <w:t>ем 7</w:t>
      </w:r>
      <w:r w:rsidR="003440F3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утверждается «ведомственная» структура расходов, основная группировка в которой осуществляется по ведомствам </w:t>
      </w:r>
      <w:r w:rsidR="00014345" w:rsidRPr="0000660C">
        <w:rPr>
          <w:rFonts w:cs="Times New Roman"/>
          <w:szCs w:val="28"/>
        </w:rPr>
        <w:t>–</w:t>
      </w:r>
      <w:r w:rsidRPr="0000660C">
        <w:rPr>
          <w:rFonts w:cs="Times New Roman"/>
          <w:szCs w:val="28"/>
        </w:rPr>
        <w:t xml:space="preserve"> органам</w:t>
      </w:r>
      <w:r w:rsidR="00014345" w:rsidRPr="0000660C">
        <w:rPr>
          <w:rFonts w:cs="Times New Roman"/>
          <w:szCs w:val="28"/>
        </w:rPr>
        <w:t xml:space="preserve"> </w:t>
      </w:r>
      <w:r w:rsidR="00546D5A" w:rsidRPr="0000660C">
        <w:rPr>
          <w:rFonts w:cs="Times New Roman"/>
          <w:szCs w:val="28"/>
        </w:rPr>
        <w:t>местного самоуправления (главным распорядителям средств бюджетных средств)</w:t>
      </w:r>
      <w:r w:rsidRPr="0000660C">
        <w:rPr>
          <w:rFonts w:cs="Times New Roman"/>
          <w:szCs w:val="28"/>
        </w:rPr>
        <w:t>. Те же расходы</w:t>
      </w:r>
      <w:r w:rsidR="00546D5A" w:rsidRPr="0000660C">
        <w:rPr>
          <w:rFonts w:cs="Times New Roman"/>
          <w:szCs w:val="28"/>
        </w:rPr>
        <w:t xml:space="preserve"> Отдела </w:t>
      </w:r>
      <w:r w:rsidRPr="0000660C">
        <w:rPr>
          <w:rFonts w:cs="Times New Roman"/>
          <w:szCs w:val="28"/>
        </w:rPr>
        <w:t xml:space="preserve">образования </w:t>
      </w:r>
      <w:r w:rsidR="00B77709" w:rsidRPr="0000660C">
        <w:rPr>
          <w:rFonts w:cs="Times New Roman"/>
          <w:szCs w:val="28"/>
        </w:rPr>
        <w:t xml:space="preserve">Новозыбковской городской </w:t>
      </w:r>
      <w:r w:rsidR="00546D5A" w:rsidRPr="0000660C">
        <w:rPr>
          <w:rFonts w:cs="Times New Roman"/>
          <w:szCs w:val="28"/>
        </w:rPr>
        <w:t>администрации</w:t>
      </w:r>
      <w:r w:rsidRPr="0000660C">
        <w:rPr>
          <w:rFonts w:cs="Times New Roman"/>
          <w:szCs w:val="28"/>
        </w:rPr>
        <w:t xml:space="preserve"> в составе ведомственной структуры расходов выглядят следующим образом:</w:t>
      </w:r>
    </w:p>
    <w:p w:rsidR="002A4EF1" w:rsidRPr="0000660C" w:rsidRDefault="002A4EF1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170"/>
        <w:gridCol w:w="787"/>
        <w:gridCol w:w="976"/>
        <w:gridCol w:w="782"/>
        <w:gridCol w:w="1416"/>
        <w:gridCol w:w="576"/>
        <w:gridCol w:w="1864"/>
      </w:tblGrid>
      <w:tr w:rsidR="007509EA" w:rsidRPr="0000660C" w:rsidTr="008E3413">
        <w:tc>
          <w:tcPr>
            <w:tcW w:w="3170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87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ГРБС</w:t>
            </w:r>
          </w:p>
        </w:tc>
        <w:tc>
          <w:tcPr>
            <w:tcW w:w="976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660C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82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0660C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16" w:type="dxa"/>
          </w:tcPr>
          <w:p w:rsidR="00546D5A" w:rsidRPr="0000660C" w:rsidRDefault="004278A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5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1864" w:type="dxa"/>
          </w:tcPr>
          <w:p w:rsidR="00546D5A" w:rsidRPr="0000660C" w:rsidRDefault="00546D5A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7709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  <w:r w:rsidR="008E3413" w:rsidRPr="0000660C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7509EA" w:rsidRPr="0000660C" w:rsidTr="008E3413">
        <w:tc>
          <w:tcPr>
            <w:tcW w:w="3170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87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782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864" w:type="dxa"/>
          </w:tcPr>
          <w:p w:rsidR="00546D5A" w:rsidRPr="0000660C" w:rsidRDefault="00546D5A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EA09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образования </w:t>
            </w:r>
            <w:r w:rsidR="00EA090C" w:rsidRPr="0000660C">
              <w:rPr>
                <w:rFonts w:cs="Times New Roman"/>
                <w:sz w:val="24"/>
                <w:szCs w:val="24"/>
              </w:rPr>
              <w:t xml:space="preserve">Новозыбковской городской </w:t>
            </w:r>
            <w:r w:rsidRPr="0000660C">
              <w:rPr>
                <w:rFonts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53CF1" w:rsidRPr="0000660C" w:rsidRDefault="00853CF1" w:rsidP="00853CF1">
            <w:pPr>
              <w:jc w:val="right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53</w:t>
            </w:r>
            <w:r w:rsidR="007509EA">
              <w:rPr>
                <w:rFonts w:cs="Times New Roman"/>
                <w:bCs/>
                <w:sz w:val="22"/>
              </w:rPr>
              <w:t>9 156 327,53</w:t>
            </w:r>
          </w:p>
          <w:p w:rsidR="007E1EC2" w:rsidRPr="0000660C" w:rsidRDefault="007E1EC2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53CF1" w:rsidRPr="0000660C" w:rsidRDefault="00853CF1" w:rsidP="00853CF1">
            <w:pPr>
              <w:jc w:val="right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5</w:t>
            </w:r>
            <w:r w:rsidR="007509EA">
              <w:rPr>
                <w:rFonts w:cs="Times New Roman"/>
                <w:bCs/>
                <w:sz w:val="22"/>
              </w:rPr>
              <w:t>11</w:t>
            </w:r>
            <w:r w:rsidRPr="0000660C">
              <w:rPr>
                <w:rFonts w:cs="Times New Roman"/>
                <w:bCs/>
                <w:sz w:val="22"/>
              </w:rPr>
              <w:t xml:space="preserve"> </w:t>
            </w:r>
            <w:r w:rsidR="007509EA">
              <w:rPr>
                <w:rFonts w:cs="Times New Roman"/>
                <w:bCs/>
                <w:sz w:val="22"/>
              </w:rPr>
              <w:t>164 094,17</w:t>
            </w:r>
          </w:p>
          <w:p w:rsidR="007E1EC2" w:rsidRPr="0000660C" w:rsidRDefault="007E1EC2" w:rsidP="002A4EF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509EA" w:rsidRPr="0000660C" w:rsidTr="008E3413">
        <w:tc>
          <w:tcPr>
            <w:tcW w:w="3170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87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</w:t>
            </w:r>
            <w:r w:rsidR="006E515E"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7E1EC2" w:rsidRPr="0000660C" w:rsidRDefault="007E1EC2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53CF1" w:rsidRPr="0000660C" w:rsidRDefault="00853CF1" w:rsidP="00853CF1">
            <w:pPr>
              <w:jc w:val="right"/>
              <w:rPr>
                <w:rFonts w:cs="Times New Roman"/>
                <w:sz w:val="22"/>
              </w:rPr>
            </w:pPr>
            <w:r w:rsidRPr="0000660C">
              <w:rPr>
                <w:rFonts w:cs="Times New Roman"/>
                <w:sz w:val="22"/>
              </w:rPr>
              <w:t>2</w:t>
            </w:r>
            <w:r w:rsidR="007509EA">
              <w:rPr>
                <w:rFonts w:cs="Times New Roman"/>
                <w:sz w:val="22"/>
              </w:rPr>
              <w:t>63</w:t>
            </w:r>
            <w:r w:rsidRPr="0000660C">
              <w:rPr>
                <w:rFonts w:cs="Times New Roman"/>
                <w:sz w:val="22"/>
              </w:rPr>
              <w:t xml:space="preserve"> </w:t>
            </w:r>
            <w:r w:rsidR="007509EA">
              <w:rPr>
                <w:rFonts w:cs="Times New Roman"/>
                <w:sz w:val="22"/>
              </w:rPr>
              <w:t>281 187,57</w:t>
            </w:r>
          </w:p>
          <w:p w:rsidR="007E1EC2" w:rsidRPr="0000660C" w:rsidRDefault="007E1EC2" w:rsidP="0092369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7509EA" w:rsidRPr="0000660C" w:rsidTr="008E3413">
        <w:tc>
          <w:tcPr>
            <w:tcW w:w="3170" w:type="dxa"/>
          </w:tcPr>
          <w:p w:rsidR="008E3413" w:rsidRPr="0000660C" w:rsidRDefault="00EA090C" w:rsidP="00667E34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Осуществление отдельных полномочий в сфере образования</w:t>
            </w:r>
          </w:p>
        </w:tc>
        <w:tc>
          <w:tcPr>
            <w:tcW w:w="787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8E3413" w:rsidRPr="0000660C" w:rsidRDefault="008E3413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8E3413" w:rsidRPr="0000660C" w:rsidRDefault="008E341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8E3413" w:rsidRPr="0000660C" w:rsidRDefault="00EA090C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870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216</w:t>
            </w:r>
            <w:r w:rsidRPr="0000660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6E515E" w:rsidRPr="0000660C" w:rsidRDefault="006E515E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</w:t>
            </w:r>
            <w:r w:rsidR="00F466B7" w:rsidRPr="0000660C">
              <w:rPr>
                <w:rFonts w:cs="Times New Roman"/>
                <w:sz w:val="24"/>
                <w:szCs w:val="24"/>
              </w:rPr>
              <w:t>00</w:t>
            </w: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1864" w:type="dxa"/>
          </w:tcPr>
          <w:p w:rsidR="006E515E" w:rsidRPr="0000660C" w:rsidRDefault="00EA090C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870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216</w:t>
            </w:r>
            <w:r w:rsidRPr="0000660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6E515E" w:rsidP="00F466B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902</w:t>
            </w: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16" w:type="dxa"/>
          </w:tcPr>
          <w:p w:rsidR="006E515E" w:rsidRPr="0000660C" w:rsidRDefault="006E515E" w:rsidP="00EA09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</w:t>
            </w:r>
            <w:r w:rsidR="00F466B7" w:rsidRPr="0000660C">
              <w:rPr>
                <w:rFonts w:cs="Times New Roman"/>
                <w:sz w:val="24"/>
                <w:szCs w:val="24"/>
              </w:rPr>
              <w:t>00</w:t>
            </w:r>
            <w:r w:rsidRPr="0000660C">
              <w:rPr>
                <w:rFonts w:cs="Times New Roman"/>
                <w:sz w:val="24"/>
                <w:szCs w:val="24"/>
              </w:rPr>
              <w:t>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6E515E" w:rsidRPr="0000660C" w:rsidRDefault="006E515E" w:rsidP="00F466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</w:t>
            </w:r>
            <w:r w:rsidR="00F466B7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1864" w:type="dxa"/>
          </w:tcPr>
          <w:p w:rsidR="006E515E" w:rsidRPr="0000660C" w:rsidRDefault="00EA090C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870 216,</w:t>
            </w:r>
            <w:r w:rsidRPr="0000660C">
              <w:rPr>
                <w:rFonts w:cs="Times New Roman"/>
                <w:sz w:val="24"/>
                <w:szCs w:val="24"/>
              </w:rPr>
              <w:t>00</w:t>
            </w:r>
          </w:p>
        </w:tc>
      </w:tr>
      <w:tr w:rsidR="007509EA" w:rsidRPr="0000660C" w:rsidTr="008E3413">
        <w:tc>
          <w:tcPr>
            <w:tcW w:w="3170" w:type="dxa"/>
          </w:tcPr>
          <w:p w:rsidR="006E515E" w:rsidRPr="0000660C" w:rsidRDefault="00F466B7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……………………</w:t>
            </w:r>
          </w:p>
        </w:tc>
        <w:tc>
          <w:tcPr>
            <w:tcW w:w="787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76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6E515E" w:rsidRPr="0000660C" w:rsidRDefault="006E515E" w:rsidP="001655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EC511B" w:rsidRPr="0000660C" w:rsidRDefault="00EC511B" w:rsidP="001655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дополнение к рассмотренным уровням иерархии классификации в ведомственной структуре расходов добавлены Раздел (</w:t>
      </w:r>
      <w:proofErr w:type="spellStart"/>
      <w:r w:rsidRPr="0000660C">
        <w:rPr>
          <w:rFonts w:cs="Times New Roman"/>
          <w:szCs w:val="28"/>
        </w:rPr>
        <w:t>Рз</w:t>
      </w:r>
      <w:proofErr w:type="spellEnd"/>
      <w:r w:rsidRPr="0000660C">
        <w:rPr>
          <w:rFonts w:cs="Times New Roman"/>
          <w:szCs w:val="28"/>
        </w:rPr>
        <w:t>) и Подраздел (</w:t>
      </w:r>
      <w:proofErr w:type="spellStart"/>
      <w:proofErr w:type="gramStart"/>
      <w:r w:rsidRPr="0000660C">
        <w:rPr>
          <w:rFonts w:cs="Times New Roman"/>
          <w:szCs w:val="28"/>
        </w:rPr>
        <w:t>Пр</w:t>
      </w:r>
      <w:proofErr w:type="spellEnd"/>
      <w:proofErr w:type="gramEnd"/>
      <w:r w:rsidRPr="0000660C">
        <w:rPr>
          <w:rFonts w:cs="Times New Roman"/>
          <w:szCs w:val="28"/>
        </w:rPr>
        <w:t>), а</w:t>
      </w:r>
      <w:r w:rsidR="001655D2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также Целевая статья расходов (ЦСР).</w:t>
      </w:r>
    </w:p>
    <w:p w:rsidR="00655943" w:rsidRPr="0000660C" w:rsidRDefault="00655943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При</w:t>
      </w:r>
      <w:r w:rsidR="00EC511B" w:rsidRPr="0000660C">
        <w:rPr>
          <w:rFonts w:cs="Times New Roman"/>
          <w:szCs w:val="28"/>
        </w:rPr>
        <w:t>ложен</w:t>
      </w:r>
      <w:r w:rsidR="003440F3" w:rsidRPr="0000660C">
        <w:rPr>
          <w:rFonts w:cs="Times New Roman"/>
          <w:szCs w:val="28"/>
        </w:rPr>
        <w:t>и</w:t>
      </w:r>
      <w:r w:rsidR="00EA090C" w:rsidRPr="0000660C">
        <w:rPr>
          <w:rFonts w:cs="Times New Roman"/>
          <w:szCs w:val="28"/>
        </w:rPr>
        <w:t>ем</w:t>
      </w:r>
      <w:r w:rsidRPr="0000660C">
        <w:rPr>
          <w:rFonts w:cs="Times New Roman"/>
          <w:szCs w:val="28"/>
        </w:rPr>
        <w:t xml:space="preserve"> </w:t>
      </w:r>
      <w:r w:rsidR="008E3413" w:rsidRPr="0000660C">
        <w:rPr>
          <w:rFonts w:cs="Times New Roman"/>
          <w:szCs w:val="28"/>
        </w:rPr>
        <w:t>6</w:t>
      </w:r>
      <w:r w:rsidRPr="0000660C">
        <w:rPr>
          <w:rFonts w:cs="Times New Roman"/>
          <w:szCs w:val="28"/>
        </w:rPr>
        <w:t xml:space="preserve"> к решению</w:t>
      </w:r>
      <w:r w:rsidR="00EC511B" w:rsidRPr="0000660C">
        <w:rPr>
          <w:rFonts w:cs="Times New Roman"/>
          <w:szCs w:val="28"/>
        </w:rPr>
        <w:t xml:space="preserve"> утвержда</w:t>
      </w:r>
      <w:r w:rsidRPr="0000660C">
        <w:rPr>
          <w:rFonts w:cs="Times New Roman"/>
          <w:szCs w:val="28"/>
        </w:rPr>
        <w:t>ется</w:t>
      </w:r>
      <w:r w:rsidR="00EC511B" w:rsidRPr="0000660C">
        <w:rPr>
          <w:rFonts w:cs="Times New Roman"/>
          <w:szCs w:val="28"/>
        </w:rPr>
        <w:t xml:space="preserve"> также «функциональная» </w:t>
      </w:r>
      <w:r w:rsidRPr="0000660C">
        <w:rPr>
          <w:rFonts w:cs="Times New Roman"/>
          <w:szCs w:val="28"/>
        </w:rPr>
        <w:t>с</w:t>
      </w:r>
      <w:r w:rsidR="00EC511B" w:rsidRPr="0000660C">
        <w:rPr>
          <w:rFonts w:cs="Times New Roman"/>
          <w:szCs w:val="28"/>
        </w:rPr>
        <w:t>труктура расходов, в которой основная группировка осуществля</w:t>
      </w:r>
      <w:r w:rsidRPr="0000660C">
        <w:rPr>
          <w:rFonts w:cs="Times New Roman"/>
          <w:szCs w:val="28"/>
        </w:rPr>
        <w:t>ется</w:t>
      </w:r>
      <w:r w:rsidR="00EC511B" w:rsidRPr="0000660C">
        <w:rPr>
          <w:rFonts w:cs="Times New Roman"/>
          <w:szCs w:val="28"/>
        </w:rPr>
        <w:t xml:space="preserve"> по разделам (</w:t>
      </w:r>
      <w:proofErr w:type="spellStart"/>
      <w:r w:rsidR="00EC511B" w:rsidRPr="0000660C">
        <w:rPr>
          <w:rFonts w:cs="Times New Roman"/>
          <w:szCs w:val="28"/>
        </w:rPr>
        <w:t>Рз</w:t>
      </w:r>
      <w:proofErr w:type="spellEnd"/>
      <w:r w:rsidR="00EC511B" w:rsidRPr="0000660C">
        <w:rPr>
          <w:rFonts w:cs="Times New Roman"/>
          <w:szCs w:val="28"/>
        </w:rPr>
        <w:t>) и подразделам (</w:t>
      </w:r>
      <w:proofErr w:type="spellStart"/>
      <w:proofErr w:type="gramStart"/>
      <w:r w:rsidR="00EC511B" w:rsidRPr="0000660C">
        <w:rPr>
          <w:rFonts w:cs="Times New Roman"/>
          <w:szCs w:val="28"/>
        </w:rPr>
        <w:t>Пр</w:t>
      </w:r>
      <w:proofErr w:type="spellEnd"/>
      <w:proofErr w:type="gramEnd"/>
      <w:r w:rsidR="00EC511B" w:rsidRPr="0000660C">
        <w:rPr>
          <w:rFonts w:cs="Times New Roman"/>
          <w:szCs w:val="28"/>
        </w:rPr>
        <w:t>).</w:t>
      </w:r>
    </w:p>
    <w:p w:rsidR="00014345" w:rsidRPr="0000660C" w:rsidRDefault="00014345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330"/>
        <w:gridCol w:w="1036"/>
        <w:gridCol w:w="825"/>
        <w:gridCol w:w="1478"/>
        <w:gridCol w:w="831"/>
        <w:gridCol w:w="2071"/>
      </w:tblGrid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00660C">
              <w:rPr>
                <w:rFonts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00660C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ЦСР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ВР</w:t>
            </w:r>
          </w:p>
        </w:tc>
        <w:tc>
          <w:tcPr>
            <w:tcW w:w="2071" w:type="dxa"/>
          </w:tcPr>
          <w:p w:rsidR="00655943" w:rsidRPr="0000660C" w:rsidRDefault="00655943" w:rsidP="007509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EA090C"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  <w:r w:rsidR="008E3413" w:rsidRPr="0000660C">
              <w:rPr>
                <w:rFonts w:cs="Times New Roman"/>
                <w:sz w:val="24"/>
                <w:szCs w:val="24"/>
              </w:rPr>
              <w:t>, рублей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07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EB1B46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5</w:t>
            </w:r>
            <w:r w:rsidR="007509EA">
              <w:rPr>
                <w:rFonts w:cs="Times New Roman"/>
                <w:sz w:val="24"/>
                <w:szCs w:val="24"/>
              </w:rPr>
              <w:t>34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831 854,90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EB1B46" w:rsidP="007509EA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</w:t>
            </w:r>
            <w:r w:rsidR="007509EA">
              <w:rPr>
                <w:rFonts w:cs="Times New Roman"/>
                <w:sz w:val="24"/>
                <w:szCs w:val="24"/>
              </w:rPr>
              <w:t>63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7509EA">
              <w:rPr>
                <w:rFonts w:cs="Times New Roman"/>
                <w:sz w:val="24"/>
                <w:szCs w:val="24"/>
              </w:rPr>
              <w:t>281 187,57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EB1B46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Осуществление отдельных полномочий в сфере </w:t>
            </w:r>
            <w:r w:rsidRPr="0000660C">
              <w:rPr>
                <w:rFonts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07</w:t>
            </w: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655943" w:rsidRPr="0000660C" w:rsidRDefault="00C213E4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EB1B46" w:rsidP="00E8105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 w:rsidR="00E81051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E81051">
              <w:rPr>
                <w:rFonts w:cs="Times New Roman"/>
                <w:sz w:val="24"/>
                <w:szCs w:val="24"/>
              </w:rPr>
              <w:t>870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 w:rsidR="00E81051">
              <w:rPr>
                <w:rFonts w:cs="Times New Roman"/>
                <w:sz w:val="24"/>
                <w:szCs w:val="24"/>
              </w:rPr>
              <w:t>216</w:t>
            </w:r>
            <w:r w:rsidRPr="0000660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509EA" w:rsidRPr="0000660C" w:rsidTr="00702D69">
        <w:tc>
          <w:tcPr>
            <w:tcW w:w="3330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702D69" w:rsidRPr="0000660C" w:rsidRDefault="00702D69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600</w:t>
            </w:r>
          </w:p>
        </w:tc>
        <w:tc>
          <w:tcPr>
            <w:tcW w:w="2071" w:type="dxa"/>
          </w:tcPr>
          <w:p w:rsidR="00702D69" w:rsidRPr="0000660C" w:rsidRDefault="00E81051" w:rsidP="008E341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870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216</w:t>
            </w:r>
            <w:r w:rsidRPr="0000660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509EA" w:rsidRPr="0000660C" w:rsidTr="00702D69">
        <w:tc>
          <w:tcPr>
            <w:tcW w:w="3330" w:type="dxa"/>
          </w:tcPr>
          <w:p w:rsidR="00702D69" w:rsidRPr="0000660C" w:rsidRDefault="00702D69" w:rsidP="00C213E4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1036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07</w:t>
            </w:r>
          </w:p>
        </w:tc>
        <w:tc>
          <w:tcPr>
            <w:tcW w:w="825" w:type="dxa"/>
          </w:tcPr>
          <w:p w:rsidR="00702D69" w:rsidRPr="0000660C" w:rsidRDefault="00702D69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</w:t>
            </w:r>
          </w:p>
        </w:tc>
        <w:tc>
          <w:tcPr>
            <w:tcW w:w="1478" w:type="dxa"/>
          </w:tcPr>
          <w:p w:rsidR="00702D69" w:rsidRPr="0000660C" w:rsidRDefault="00702D69" w:rsidP="00EB1B46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020001</w:t>
            </w:r>
            <w:r w:rsidR="008E3413" w:rsidRPr="0000660C">
              <w:rPr>
                <w:rFonts w:cs="Times New Roman"/>
                <w:sz w:val="24"/>
                <w:szCs w:val="24"/>
              </w:rPr>
              <w:t>47</w:t>
            </w:r>
            <w:r w:rsidR="00EB1B46" w:rsidRPr="0000660C">
              <w:rPr>
                <w:rFonts w:cs="Times New Roman"/>
                <w:sz w:val="24"/>
                <w:szCs w:val="24"/>
              </w:rPr>
              <w:t>2</w:t>
            </w:r>
            <w:r w:rsidR="008E3413" w:rsidRPr="0000660C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831" w:type="dxa"/>
          </w:tcPr>
          <w:p w:rsidR="00702D69" w:rsidRPr="0000660C" w:rsidRDefault="00702D69" w:rsidP="00C213E4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610</w:t>
            </w:r>
          </w:p>
        </w:tc>
        <w:tc>
          <w:tcPr>
            <w:tcW w:w="2071" w:type="dxa"/>
          </w:tcPr>
          <w:p w:rsidR="00702D69" w:rsidRPr="0000660C" w:rsidRDefault="00E81051" w:rsidP="008E341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21</w:t>
            </w:r>
            <w:r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870</w:t>
            </w:r>
            <w:r w:rsidRPr="0000660C">
              <w:rPr>
                <w:rFonts w:cs="Times New Roman"/>
                <w:sz w:val="24"/>
                <w:szCs w:val="24"/>
              </w:rPr>
              <w:t> </w:t>
            </w:r>
            <w:r>
              <w:rPr>
                <w:rFonts w:cs="Times New Roman"/>
                <w:sz w:val="24"/>
                <w:szCs w:val="24"/>
              </w:rPr>
              <w:t>216</w:t>
            </w:r>
            <w:r w:rsidRPr="0000660C">
              <w:rPr>
                <w:rFonts w:cs="Times New Roman"/>
                <w:sz w:val="24"/>
                <w:szCs w:val="24"/>
              </w:rPr>
              <w:t>,00</w:t>
            </w:r>
          </w:p>
        </w:tc>
      </w:tr>
      <w:tr w:rsidR="007509EA" w:rsidRPr="0000660C" w:rsidTr="00702D69">
        <w:tc>
          <w:tcPr>
            <w:tcW w:w="3330" w:type="dxa"/>
          </w:tcPr>
          <w:p w:rsidR="00655943" w:rsidRPr="0000660C" w:rsidRDefault="00C213E4" w:rsidP="001655D2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…………………….</w:t>
            </w:r>
          </w:p>
        </w:tc>
        <w:tc>
          <w:tcPr>
            <w:tcW w:w="1036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5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8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55943" w:rsidRPr="0000660C" w:rsidRDefault="00655943" w:rsidP="001655D2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</w:p>
        </w:tc>
      </w:tr>
    </w:tbl>
    <w:p w:rsidR="00655943" w:rsidRPr="0000660C" w:rsidRDefault="0065594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Наименования и коды бюджетной классификации преимущественно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установлены Министерством финансов Российской Федерации. Субъектам Российской Федерации и органам местного самоуправления предоставлено право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самостоятельно </w:t>
      </w:r>
      <w:proofErr w:type="gramStart"/>
      <w:r w:rsidRPr="0000660C">
        <w:rPr>
          <w:rFonts w:cs="Times New Roman"/>
          <w:szCs w:val="28"/>
        </w:rPr>
        <w:t>устанавливать</w:t>
      </w:r>
      <w:proofErr w:type="gramEnd"/>
      <w:r w:rsidRPr="0000660C">
        <w:rPr>
          <w:rFonts w:cs="Times New Roman"/>
          <w:szCs w:val="28"/>
        </w:rPr>
        <w:t xml:space="preserve"> только коды и наименования целевых статей расходов.</w:t>
      </w:r>
    </w:p>
    <w:p w:rsidR="00014345" w:rsidRPr="0000660C" w:rsidRDefault="00014345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4. Как составляется бюджет?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Проект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основывается на следующих основных документах: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1. Послание Президента Российской Федерации Федеральному Собранию Российской Федерации;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2. Указами Президента Российской Федерации;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3. Основные направления налоговой, долговой и бюджетной политики Брянской области и муниципального образования Новозыбковский городской округ</w:t>
      </w:r>
      <w:r w:rsidR="00EB1B46" w:rsidRPr="0000660C">
        <w:rPr>
          <w:rFonts w:cs="Times New Roman"/>
          <w:szCs w:val="28"/>
        </w:rPr>
        <w:t xml:space="preserve"> Брянской области</w:t>
      </w:r>
      <w:proofErr w:type="gramStart"/>
      <w:r w:rsidR="00EB1B4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;</w:t>
      </w:r>
      <w:proofErr w:type="gramEnd"/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4. Итоги и прогноз социально-экономического развития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 округа.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Основными этапами подготовки бюджета являются: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951"/>
        <w:gridCol w:w="3544"/>
        <w:gridCol w:w="4076"/>
      </w:tblGrid>
      <w:tr w:rsidR="0000660C" w:rsidRPr="0000660C" w:rsidTr="002A1123">
        <w:trPr>
          <w:tblHeader/>
        </w:trPr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Ключевые участники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Июль-Август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Подготовка документов и сбор данных, необходимых для осуществления расчетов доходной и расходной частей городского бюджета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Финансовый отдел Новозыбковской городской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Отдел экономического анализа  Новозыбковской городской 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00660C">
              <w:rPr>
                <w:rFonts w:cs="Times New Roman"/>
                <w:sz w:val="24"/>
                <w:szCs w:val="24"/>
              </w:rPr>
              <w:t>Межрайонная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 xml:space="preserve"> ИФНС № 1 по Брянской области;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Отдел сводных статистических работ, статистики цен и финансов (г. Новозыбков)</w:t>
            </w:r>
          </w:p>
        </w:tc>
      </w:tr>
      <w:tr w:rsidR="00037A4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Сентябрь - Октябрь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Определение основных подходов к формированию  бюджета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Подготовка проекта основных направлений налоговой, </w:t>
            </w:r>
            <w:r w:rsidRPr="0000660C">
              <w:rPr>
                <w:rFonts w:cs="Times New Roman"/>
                <w:sz w:val="24"/>
                <w:szCs w:val="24"/>
              </w:rPr>
              <w:lastRenderedPageBreak/>
              <w:t>долговой и бюджетной политики бюджета муниципального образования Новозыбковский городской округ;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Определение параметров бюджета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</w:t>
            </w:r>
            <w:r w:rsidRPr="0000660C">
              <w:rPr>
                <w:rFonts w:cs="Times New Roman"/>
                <w:szCs w:val="28"/>
              </w:rPr>
              <w:t xml:space="preserve">  </w:t>
            </w:r>
            <w:r w:rsidRPr="0000660C">
              <w:rPr>
                <w:rFonts w:cs="Times New Roman"/>
                <w:sz w:val="24"/>
                <w:szCs w:val="24"/>
              </w:rPr>
              <w:t>(доходы, расходы, дефицит / профицит);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Распределение доведенных предельных бюджетов органов местного самоуправления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>Финансовый отдел Новозыбковской городской администрации;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Органы местного самоуправления 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Предварительный прогноз социально-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экономического развития 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Отдел экономического анализа  Новозыбковской городской  администрации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15 ноября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(не позднее)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Внесение проекта решения </w:t>
            </w:r>
            <w:proofErr w:type="gramStart"/>
            <w:r w:rsidRPr="0000660C">
              <w:rPr>
                <w:rFonts w:cs="Times New Roman"/>
                <w:sz w:val="24"/>
                <w:szCs w:val="24"/>
              </w:rPr>
              <w:t>о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00660C">
              <w:rPr>
                <w:rFonts w:cs="Times New Roman"/>
                <w:sz w:val="24"/>
                <w:szCs w:val="24"/>
              </w:rPr>
              <w:t>бюджета</w:t>
            </w:r>
            <w:proofErr w:type="gramEnd"/>
            <w:r w:rsidRPr="0000660C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</w:t>
            </w:r>
            <w:r w:rsidRPr="0000660C">
              <w:rPr>
                <w:rFonts w:cs="Times New Roman"/>
                <w:szCs w:val="28"/>
              </w:rPr>
              <w:t xml:space="preserve">  </w:t>
            </w:r>
            <w:r w:rsidRPr="0000660C">
              <w:rPr>
                <w:rFonts w:cs="Times New Roman"/>
                <w:sz w:val="24"/>
                <w:szCs w:val="24"/>
              </w:rPr>
              <w:t xml:space="preserve">на очередной финансовый год и на плановый период в Новозыбковский городской Совет народных депутатов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Новозыбковская городская Администрация;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Финансовый отдел Новозыбковской городской Администрации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F70C85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17</w:t>
            </w:r>
            <w:r w:rsidR="00037A4C" w:rsidRPr="0000660C">
              <w:rPr>
                <w:rFonts w:cs="Times New Roman"/>
                <w:bCs/>
                <w:sz w:val="24"/>
                <w:szCs w:val="24"/>
              </w:rPr>
              <w:t xml:space="preserve"> ноября –</w:t>
            </w:r>
          </w:p>
          <w:p w:rsidR="00037A4C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20</w:t>
            </w:r>
            <w:r w:rsidR="00037A4C" w:rsidRPr="0000660C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ноября</w:t>
            </w: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</w:p>
          <w:p w:rsidR="00F70C85" w:rsidRPr="0000660C" w:rsidRDefault="00F70C85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27 ноября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Рассмотрение проекта решения о бюджете на заседаниях комиссий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Совета народных депутатов;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Проведение публичных слушаний по проекту</w:t>
            </w:r>
          </w:p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решения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Новозыбковский городской Совет народных депутатов </w:t>
            </w:r>
          </w:p>
        </w:tc>
      </w:tr>
      <w:tr w:rsidR="0000660C" w:rsidRPr="0000660C" w:rsidTr="002A1123">
        <w:tc>
          <w:tcPr>
            <w:tcW w:w="1951" w:type="dxa"/>
          </w:tcPr>
          <w:p w:rsidR="00037A4C" w:rsidRPr="0000660C" w:rsidRDefault="00037A4C" w:rsidP="00F70C85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1</w:t>
            </w:r>
            <w:r w:rsidR="00F70C85">
              <w:rPr>
                <w:rFonts w:cs="Times New Roman"/>
                <w:bCs/>
                <w:sz w:val="24"/>
                <w:szCs w:val="24"/>
              </w:rPr>
              <w:t>5</w:t>
            </w:r>
            <w:r w:rsidRPr="0000660C">
              <w:rPr>
                <w:rFonts w:cs="Times New Roman"/>
                <w:bCs/>
                <w:sz w:val="24"/>
                <w:szCs w:val="24"/>
              </w:rPr>
              <w:t xml:space="preserve"> декабря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Принятие проекта решения о бюджете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 на очередной финансовый год и на плановый период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Новозыбковский городской Совет народных депутатов </w:t>
            </w:r>
          </w:p>
        </w:tc>
      </w:tr>
      <w:tr w:rsidR="00037A4C" w:rsidRPr="0000660C" w:rsidTr="002A1123">
        <w:tc>
          <w:tcPr>
            <w:tcW w:w="1951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Подписание и обнародование решения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Совета народных депутатов о бюджете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 </w:t>
            </w:r>
          </w:p>
        </w:tc>
        <w:tc>
          <w:tcPr>
            <w:tcW w:w="4076" w:type="dxa"/>
          </w:tcPr>
          <w:p w:rsidR="00037A4C" w:rsidRPr="0000660C" w:rsidRDefault="00037A4C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Новозыбковский городской Совет народных депутатов</w:t>
            </w:r>
          </w:p>
        </w:tc>
      </w:tr>
    </w:tbl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4B1ED5" w:rsidRDefault="004B1ED5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lastRenderedPageBreak/>
        <w:t xml:space="preserve">5. Основные параметры бюджета  </w:t>
      </w:r>
      <w:proofErr w:type="spellStart"/>
      <w:r w:rsidRPr="0000660C">
        <w:rPr>
          <w:rFonts w:cs="Times New Roman"/>
          <w:b/>
          <w:sz w:val="40"/>
          <w:szCs w:val="40"/>
        </w:rPr>
        <w:t>Новозыбковского</w:t>
      </w:r>
      <w:proofErr w:type="spellEnd"/>
      <w:r w:rsidRPr="0000660C">
        <w:rPr>
          <w:rFonts w:cs="Times New Roman"/>
          <w:b/>
          <w:sz w:val="40"/>
          <w:szCs w:val="40"/>
        </w:rPr>
        <w:t xml:space="preserve"> городского округа</w:t>
      </w:r>
      <w:r w:rsidR="00EB1B46" w:rsidRPr="0000660C">
        <w:rPr>
          <w:rFonts w:cs="Times New Roman"/>
          <w:b/>
          <w:sz w:val="40"/>
          <w:szCs w:val="40"/>
        </w:rPr>
        <w:t xml:space="preserve"> Брянской области</w:t>
      </w:r>
    </w:p>
    <w:p w:rsidR="00EB1B46" w:rsidRPr="0000660C" w:rsidRDefault="00EB1B46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Под основными параметрами бюджета обычно понимают его </w:t>
      </w:r>
      <w:proofErr w:type="gramStart"/>
      <w:r w:rsidRPr="0000660C">
        <w:rPr>
          <w:rFonts w:cs="Times New Roman"/>
          <w:szCs w:val="28"/>
        </w:rPr>
        <w:t>основные</w:t>
      </w:r>
      <w:proofErr w:type="gramEnd"/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характеристики – доходы, расходы и показатели сбалансированности – дефицит (профицит).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Основные параметры  бюджета 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с расшифровкой доходов по основным источникам представлены в таблице 3.</w:t>
      </w:r>
    </w:p>
    <w:p w:rsidR="00EB1B46" w:rsidRPr="0000660C" w:rsidRDefault="00EB1B46" w:rsidP="00037A4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3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Основные параметры бюджета 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</w:t>
      </w: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 на 202</w:t>
      </w:r>
      <w:r w:rsidR="00F70C85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и на плановый период 202</w:t>
      </w:r>
      <w:r w:rsidR="00F70C85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F70C85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годов </w:t>
      </w:r>
    </w:p>
    <w:p w:rsidR="00EB1B46" w:rsidRPr="0000660C" w:rsidRDefault="00EB1B46" w:rsidP="00037A4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037A4C" w:rsidRPr="0000660C" w:rsidRDefault="00037A4C" w:rsidP="00037A4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(рублей)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627"/>
        <w:gridCol w:w="1648"/>
        <w:gridCol w:w="1648"/>
        <w:gridCol w:w="1648"/>
      </w:tblGrid>
      <w:tr w:rsidR="0000660C" w:rsidRPr="0000660C" w:rsidTr="002A1123">
        <w:trPr>
          <w:trHeight w:val="381"/>
        </w:trPr>
        <w:tc>
          <w:tcPr>
            <w:tcW w:w="2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2A1123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Наименование 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1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2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7A4C" w:rsidRPr="0000660C" w:rsidRDefault="00037A4C" w:rsidP="00F70C8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00660C">
              <w:rPr>
                <w:rFonts w:cs="Times New Roman"/>
                <w:iCs/>
                <w:sz w:val="20"/>
                <w:szCs w:val="20"/>
              </w:rPr>
              <w:t>202</w:t>
            </w:r>
            <w:r w:rsidR="00F70C85">
              <w:rPr>
                <w:rFonts w:cs="Times New Roman"/>
                <w:iCs/>
                <w:sz w:val="20"/>
                <w:szCs w:val="20"/>
              </w:rPr>
              <w:t>3</w:t>
            </w:r>
            <w:r w:rsidRPr="0000660C">
              <w:rPr>
                <w:rFonts w:cs="Times New Roman"/>
                <w:iCs/>
                <w:sz w:val="20"/>
                <w:szCs w:val="20"/>
              </w:rPr>
              <w:t xml:space="preserve"> год, рублей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</w:rPr>
            </w:pPr>
            <w:r w:rsidRPr="0000660C">
              <w:rPr>
                <w:rFonts w:cs="Times New Roman"/>
                <w:b/>
                <w:bCs/>
              </w:rPr>
              <w:t>Доходы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983 145 350,16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875 281 622,92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855 424 799,32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</w:rPr>
            </w:pPr>
            <w:r w:rsidRPr="0000660C">
              <w:rPr>
                <w:rFonts w:cs="Times New Roman"/>
                <w:b/>
              </w:rPr>
              <w:t>налоговые и неналоговые доходы: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265 245 000,00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267 032 000,00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278 211 000,00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142 345 000,00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151 814 000,00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162 759 000,00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акцизы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11 100 000,00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Единый налог на вмененный доход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6 100 000,00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46 200 000,00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</w:rPr>
            </w:pPr>
            <w:proofErr w:type="spellStart"/>
            <w:r w:rsidRPr="0000660C">
              <w:rPr>
                <w:rFonts w:cs="Times New Roman"/>
                <w:b/>
              </w:rPr>
              <w:t>справочно</w:t>
            </w:r>
            <w:proofErr w:type="spellEnd"/>
            <w:r w:rsidRPr="0000660C">
              <w:rPr>
                <w:rFonts w:cs="Times New Roman"/>
                <w:b/>
              </w:rPr>
              <w:t>:</w:t>
            </w:r>
            <w:r w:rsidRPr="0000660C">
              <w:rPr>
                <w:rFonts w:cs="Times New Roman"/>
              </w:rPr>
              <w:t xml:space="preserve"> доходы дорожного фонда</w:t>
            </w:r>
            <w:r w:rsidRPr="0000660C">
              <w:rPr>
                <w:rFonts w:cs="Times New Roman"/>
              </w:rPr>
              <w:br/>
              <w:t>города Новозыбкова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28 134 000,00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26 530 000,00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26 630 000,00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037A4C" w:rsidRPr="0000660C" w:rsidRDefault="00037A4C" w:rsidP="002A1123">
            <w:pPr>
              <w:rPr>
                <w:rFonts w:cs="Times New Roman"/>
                <w:b/>
              </w:rPr>
            </w:pPr>
            <w:r w:rsidRPr="0000660C">
              <w:rPr>
                <w:rFonts w:cs="Times New Roman"/>
                <w:b/>
              </w:rPr>
              <w:t>безвозмездные поступления, в том числе: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717 900 350,16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608 249 622,92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577 213 799,32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144 185 000,00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149 684 000,00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54 840 000,00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дотация на поддержку мер по обеспечению</w:t>
            </w:r>
            <w:r w:rsidRPr="0000660C">
              <w:rPr>
                <w:rFonts w:cs="Times New Roman"/>
                <w:sz w:val="20"/>
                <w:szCs w:val="20"/>
              </w:rPr>
              <w:br/>
              <w:t>сбалансированности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15 250 400,00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субсидии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172 623 656,58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69 171 819,07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140 673 801,96</w:t>
            </w:r>
          </w:p>
        </w:tc>
      </w:tr>
      <w:tr w:rsidR="0000660C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субвенции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385 841 293,58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383 693 803,85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381 699 997,36</w:t>
            </w:r>
          </w:p>
        </w:tc>
      </w:tr>
      <w:tr w:rsidR="00F70C85" w:rsidRPr="0000660C" w:rsidTr="002A1123">
        <w:trPr>
          <w:trHeight w:val="345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C85" w:rsidRPr="0000660C" w:rsidRDefault="00F70C85" w:rsidP="002A112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5 700 000,00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C85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</w:rPr>
            </w:pPr>
            <w:r w:rsidRPr="0000660C">
              <w:rPr>
                <w:rFonts w:cs="Times New Roman"/>
                <w:b/>
                <w:bCs/>
              </w:rPr>
              <w:t>Расходы бюджета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983 145 350,16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875 281 622,92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855 424 799,32</w:t>
            </w:r>
          </w:p>
        </w:tc>
      </w:tr>
      <w:tr w:rsidR="0000660C" w:rsidRPr="0000660C" w:rsidTr="002A1123">
        <w:trPr>
          <w:trHeight w:val="450"/>
        </w:trPr>
        <w:tc>
          <w:tcPr>
            <w:tcW w:w="24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37A4C" w:rsidRPr="0000660C" w:rsidRDefault="00037A4C" w:rsidP="002A1123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00660C">
              <w:rPr>
                <w:rFonts w:cs="Times New Roman"/>
                <w:b/>
                <w:bCs/>
                <w:sz w:val="20"/>
                <w:szCs w:val="20"/>
              </w:rPr>
              <w:t>Дефицит</w:t>
            </w:r>
            <w:proofErr w:type="gramStart"/>
            <w:r w:rsidRPr="0000660C">
              <w:rPr>
                <w:rFonts w:cs="Times New Roman"/>
                <w:b/>
                <w:bCs/>
                <w:sz w:val="20"/>
                <w:szCs w:val="20"/>
              </w:rPr>
              <w:t xml:space="preserve"> (-) / </w:t>
            </w:r>
            <w:proofErr w:type="gramEnd"/>
            <w:r w:rsidRPr="0000660C">
              <w:rPr>
                <w:rFonts w:cs="Times New Roman"/>
                <w:b/>
                <w:bCs/>
                <w:sz w:val="20"/>
                <w:szCs w:val="20"/>
              </w:rPr>
              <w:t>профицит (+)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:rsidR="00037A4C" w:rsidRPr="0000660C" w:rsidRDefault="00F70C85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</w:t>
            </w:r>
          </w:p>
        </w:tc>
      </w:tr>
    </w:tbl>
    <w:p w:rsidR="00D20129" w:rsidRPr="0000660C" w:rsidRDefault="00D20129" w:rsidP="00C85C7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DE1510" w:rsidRPr="0000660C" w:rsidRDefault="00DE151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DE1510" w:rsidRPr="0000660C" w:rsidRDefault="00DE151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lastRenderedPageBreak/>
        <w:t xml:space="preserve">Динамика доходов и расходов </w:t>
      </w:r>
      <w:r w:rsidRPr="0000660C">
        <w:rPr>
          <w:rFonts w:cs="Times New Roman"/>
          <w:b/>
          <w:bCs/>
          <w:sz w:val="40"/>
          <w:szCs w:val="40"/>
        </w:rPr>
        <w:t xml:space="preserve">бюджета  </w:t>
      </w:r>
      <w:proofErr w:type="spellStart"/>
      <w:r w:rsidRPr="0000660C">
        <w:rPr>
          <w:rFonts w:cs="Times New Roman"/>
          <w:b/>
          <w:sz w:val="40"/>
          <w:szCs w:val="40"/>
        </w:rPr>
        <w:t>Новозыбковского</w:t>
      </w:r>
      <w:proofErr w:type="spellEnd"/>
      <w:r w:rsidRPr="0000660C">
        <w:rPr>
          <w:rFonts w:cs="Times New Roman"/>
          <w:b/>
          <w:sz w:val="40"/>
          <w:szCs w:val="40"/>
        </w:rPr>
        <w:t xml:space="preserve"> городского округа</w:t>
      </w:r>
      <w:r w:rsidR="00EB1B46" w:rsidRPr="0000660C">
        <w:rPr>
          <w:rFonts w:cs="Times New Roman"/>
          <w:b/>
          <w:sz w:val="40"/>
          <w:szCs w:val="40"/>
        </w:rPr>
        <w:t xml:space="preserve"> Брянской области </w:t>
      </w:r>
      <w:r w:rsidRPr="0000660C">
        <w:rPr>
          <w:rFonts w:cs="Times New Roman"/>
          <w:b/>
          <w:bCs/>
          <w:sz w:val="44"/>
          <w:szCs w:val="44"/>
        </w:rPr>
        <w:t xml:space="preserve">  в 202</w:t>
      </w:r>
      <w:r w:rsidR="00F70C85">
        <w:rPr>
          <w:rFonts w:cs="Times New Roman"/>
          <w:b/>
          <w:bCs/>
          <w:sz w:val="44"/>
          <w:szCs w:val="44"/>
        </w:rPr>
        <w:t>1</w:t>
      </w:r>
      <w:r w:rsidRPr="0000660C">
        <w:rPr>
          <w:rFonts w:cs="Times New Roman"/>
          <w:b/>
          <w:bCs/>
          <w:sz w:val="44"/>
          <w:szCs w:val="44"/>
        </w:rPr>
        <w:t xml:space="preserve"> году и плановом периоде 202</w:t>
      </w:r>
      <w:r w:rsidR="00F70C85">
        <w:rPr>
          <w:rFonts w:cs="Times New Roman"/>
          <w:b/>
          <w:bCs/>
          <w:sz w:val="44"/>
          <w:szCs w:val="44"/>
        </w:rPr>
        <w:t>2</w:t>
      </w:r>
      <w:r w:rsidRPr="0000660C">
        <w:rPr>
          <w:rFonts w:cs="Times New Roman"/>
          <w:b/>
          <w:bCs/>
          <w:sz w:val="44"/>
          <w:szCs w:val="44"/>
        </w:rPr>
        <w:t xml:space="preserve"> и 202</w:t>
      </w:r>
      <w:r w:rsidR="00F70C85">
        <w:rPr>
          <w:rFonts w:cs="Times New Roman"/>
          <w:b/>
          <w:bCs/>
          <w:sz w:val="44"/>
          <w:szCs w:val="44"/>
        </w:rPr>
        <w:t>3</w:t>
      </w:r>
      <w:r w:rsidRPr="0000660C">
        <w:rPr>
          <w:rFonts w:cs="Times New Roman"/>
          <w:b/>
          <w:bCs/>
          <w:sz w:val="44"/>
          <w:szCs w:val="44"/>
        </w:rPr>
        <w:t xml:space="preserve"> годах </w:t>
      </w:r>
    </w:p>
    <w:p w:rsidR="00444E40" w:rsidRPr="0000660C" w:rsidRDefault="00444E40" w:rsidP="00444E40">
      <w:pPr>
        <w:tabs>
          <w:tab w:val="left" w:pos="4968"/>
          <w:tab w:val="left" w:pos="7308"/>
        </w:tabs>
        <w:ind w:firstLine="709"/>
        <w:jc w:val="center"/>
        <w:rPr>
          <w:rFonts w:cs="Times New Roman"/>
          <w:b/>
          <w:szCs w:val="28"/>
        </w:rPr>
      </w:pPr>
    </w:p>
    <w:p w:rsidR="00444E40" w:rsidRPr="0000660C" w:rsidRDefault="00444E40" w:rsidP="00444E40">
      <w:pPr>
        <w:tabs>
          <w:tab w:val="left" w:pos="4968"/>
          <w:tab w:val="left" w:pos="7308"/>
        </w:tabs>
        <w:ind w:firstLine="709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 xml:space="preserve">Структура доходов бюджета </w:t>
      </w:r>
      <w:proofErr w:type="spellStart"/>
      <w:r w:rsidRPr="0000660C">
        <w:rPr>
          <w:rFonts w:cs="Times New Roman"/>
          <w:b/>
          <w:szCs w:val="28"/>
        </w:rPr>
        <w:t>Новозыбковского</w:t>
      </w:r>
      <w:proofErr w:type="spellEnd"/>
      <w:r w:rsidRPr="0000660C">
        <w:rPr>
          <w:rFonts w:cs="Times New Roman"/>
          <w:b/>
          <w:szCs w:val="28"/>
        </w:rPr>
        <w:t xml:space="preserve">  городского округа </w:t>
      </w:r>
      <w:r w:rsidR="00EB1B46" w:rsidRPr="0000660C">
        <w:rPr>
          <w:rFonts w:cs="Times New Roman"/>
          <w:b/>
          <w:szCs w:val="28"/>
        </w:rPr>
        <w:t xml:space="preserve">Брянской области </w:t>
      </w:r>
    </w:p>
    <w:p w:rsidR="00444E40" w:rsidRPr="0000660C" w:rsidRDefault="00444E40" w:rsidP="00444E40">
      <w:pPr>
        <w:tabs>
          <w:tab w:val="left" w:pos="4968"/>
          <w:tab w:val="left" w:pos="7308"/>
        </w:tabs>
        <w:ind w:firstLine="709"/>
        <w:jc w:val="both"/>
        <w:rPr>
          <w:rFonts w:cs="Times New Roman"/>
          <w:szCs w:val="28"/>
        </w:rPr>
      </w:pPr>
    </w:p>
    <w:p w:rsidR="00444E40" w:rsidRPr="0000660C" w:rsidRDefault="00AA0FF3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AA0FF3">
        <w:rPr>
          <w:rFonts w:cs="Times New Roman"/>
          <w:b/>
          <w:bCs/>
          <w:noProof/>
          <w:sz w:val="44"/>
          <w:szCs w:val="44"/>
          <w:lang w:eastAsia="ru-RU"/>
        </w:rPr>
        <w:drawing>
          <wp:inline distT="0" distB="0" distL="0" distR="0" wp14:anchorId="726B9A48" wp14:editId="250AA7AE">
            <wp:extent cx="4572638" cy="342947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32"/>
          <w:szCs w:val="32"/>
        </w:rPr>
      </w:pPr>
      <w:r w:rsidRPr="0000660C">
        <w:rPr>
          <w:rFonts w:cs="Times New Roman"/>
          <w:b/>
          <w:bCs/>
          <w:sz w:val="32"/>
          <w:szCs w:val="32"/>
        </w:rPr>
        <w:t xml:space="preserve">5.1. Доходы бюджета </w:t>
      </w:r>
      <w:proofErr w:type="spellStart"/>
      <w:r w:rsidRPr="0000660C">
        <w:rPr>
          <w:rFonts w:cs="Times New Roman"/>
          <w:b/>
          <w:bCs/>
          <w:sz w:val="32"/>
          <w:szCs w:val="32"/>
        </w:rPr>
        <w:t>Новозыбковского</w:t>
      </w:r>
      <w:proofErr w:type="spellEnd"/>
      <w:r w:rsidRPr="0000660C">
        <w:rPr>
          <w:rFonts w:cs="Times New Roman"/>
          <w:b/>
          <w:bCs/>
          <w:sz w:val="32"/>
          <w:szCs w:val="32"/>
        </w:rPr>
        <w:t xml:space="preserve"> городского округа </w:t>
      </w:r>
      <w:r w:rsidR="00EB1B46" w:rsidRPr="0000660C">
        <w:rPr>
          <w:rFonts w:cs="Times New Roman"/>
          <w:b/>
          <w:bCs/>
          <w:sz w:val="32"/>
          <w:szCs w:val="32"/>
        </w:rPr>
        <w:t xml:space="preserve">Брянской области </w:t>
      </w:r>
      <w:r w:rsidRPr="0000660C">
        <w:rPr>
          <w:rFonts w:cs="Times New Roman"/>
          <w:b/>
          <w:bCs/>
          <w:sz w:val="32"/>
          <w:szCs w:val="32"/>
        </w:rPr>
        <w:t>в 202</w:t>
      </w:r>
      <w:r w:rsidR="00AA0FF3">
        <w:rPr>
          <w:rFonts w:cs="Times New Roman"/>
          <w:b/>
          <w:bCs/>
          <w:sz w:val="32"/>
          <w:szCs w:val="32"/>
        </w:rPr>
        <w:t>1</w:t>
      </w:r>
      <w:r w:rsidRPr="0000660C">
        <w:rPr>
          <w:rFonts w:cs="Times New Roman"/>
          <w:b/>
          <w:bCs/>
          <w:sz w:val="32"/>
          <w:szCs w:val="32"/>
        </w:rPr>
        <w:t xml:space="preserve"> году и плановом периоде 202</w:t>
      </w:r>
      <w:r w:rsidR="00AA0FF3">
        <w:rPr>
          <w:rFonts w:cs="Times New Roman"/>
          <w:b/>
          <w:bCs/>
          <w:sz w:val="32"/>
          <w:szCs w:val="32"/>
        </w:rPr>
        <w:t>2</w:t>
      </w:r>
      <w:r w:rsidRPr="0000660C">
        <w:rPr>
          <w:rFonts w:cs="Times New Roman"/>
          <w:b/>
          <w:bCs/>
          <w:sz w:val="32"/>
          <w:szCs w:val="32"/>
        </w:rPr>
        <w:t xml:space="preserve"> и 202</w:t>
      </w:r>
      <w:r w:rsidR="00AA0FF3">
        <w:rPr>
          <w:rFonts w:cs="Times New Roman"/>
          <w:b/>
          <w:bCs/>
          <w:sz w:val="32"/>
          <w:szCs w:val="32"/>
        </w:rPr>
        <w:t>3</w:t>
      </w:r>
      <w:r w:rsidRPr="0000660C">
        <w:rPr>
          <w:rFonts w:cs="Times New Roman"/>
          <w:b/>
          <w:bCs/>
          <w:sz w:val="32"/>
          <w:szCs w:val="32"/>
        </w:rPr>
        <w:t xml:space="preserve"> годах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32"/>
          <w:szCs w:val="32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Основную долю в структуре доходов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занимают собственные (налоговые и неналоговые) доходы.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доходов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</w:t>
      </w:r>
      <w:r w:rsidR="00EB1B46" w:rsidRPr="0000660C">
        <w:rPr>
          <w:rFonts w:cs="Times New Roman"/>
          <w:szCs w:val="28"/>
        </w:rPr>
        <w:t xml:space="preserve"> Брянской области </w:t>
      </w:r>
      <w:r w:rsidRPr="0000660C">
        <w:rPr>
          <w:rFonts w:cs="Times New Roman"/>
          <w:szCs w:val="28"/>
        </w:rPr>
        <w:t>на 202</w:t>
      </w:r>
      <w:r w:rsidR="00AA0FF3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и плановый период 202</w:t>
      </w:r>
      <w:r w:rsidR="00AA0FF3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AA0FF3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годов представлена в таблице 4.</w:t>
      </w:r>
    </w:p>
    <w:p w:rsidR="00444E40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AA0FF3" w:rsidRDefault="00AA0FF3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AA0FF3" w:rsidRPr="0000660C" w:rsidRDefault="00AA0FF3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B1ED5" w:rsidRDefault="004B1ED5" w:rsidP="00444E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lastRenderedPageBreak/>
        <w:t>Таблица 4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доходов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</w:t>
      </w:r>
      <w:r w:rsidR="00EB1B4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>в 202</w:t>
      </w:r>
      <w:r w:rsidR="00AA0FF3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и плановом периоде 202</w:t>
      </w:r>
      <w:r w:rsidR="00AA0FF3">
        <w:rPr>
          <w:rFonts w:cs="Times New Roman"/>
          <w:szCs w:val="28"/>
        </w:rPr>
        <w:t>2</w:t>
      </w:r>
      <w:r w:rsidRPr="0000660C">
        <w:rPr>
          <w:rFonts w:cs="Times New Roman"/>
          <w:szCs w:val="28"/>
        </w:rPr>
        <w:t xml:space="preserve"> и 202</w:t>
      </w:r>
      <w:r w:rsidR="00AA0FF3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годах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(рублей)</w:t>
      </w:r>
    </w:p>
    <w:tbl>
      <w:tblPr>
        <w:tblStyle w:val="a4"/>
        <w:tblW w:w="9607" w:type="dxa"/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1985"/>
        <w:gridCol w:w="1985"/>
      </w:tblGrid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t>Наименование источника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1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2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  <w:tc>
          <w:tcPr>
            <w:tcW w:w="1985" w:type="dxa"/>
          </w:tcPr>
          <w:p w:rsidR="00444E40" w:rsidRPr="0000660C" w:rsidRDefault="00444E40" w:rsidP="00AA0FF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Cs w:val="28"/>
              </w:rPr>
              <w:t>202</w:t>
            </w:r>
            <w:r w:rsidR="00AA0FF3">
              <w:rPr>
                <w:rFonts w:cs="Times New Roman"/>
                <w:szCs w:val="28"/>
              </w:rPr>
              <w:t>3</w:t>
            </w:r>
            <w:r w:rsidRPr="0000660C">
              <w:rPr>
                <w:rFonts w:cs="Times New Roman"/>
                <w:szCs w:val="28"/>
              </w:rPr>
              <w:t xml:space="preserve"> год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Доходы (всего):</w:t>
            </w:r>
          </w:p>
        </w:tc>
        <w:tc>
          <w:tcPr>
            <w:tcW w:w="1985" w:type="dxa"/>
            <w:vAlign w:val="center"/>
          </w:tcPr>
          <w:p w:rsidR="00444E40" w:rsidRPr="0000660C" w:rsidRDefault="00444E40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9</w:t>
            </w:r>
            <w:r w:rsidR="00F64E7C">
              <w:rPr>
                <w:rFonts w:cs="Times New Roman"/>
                <w:sz w:val="20"/>
                <w:szCs w:val="20"/>
              </w:rPr>
              <w:t>83</w:t>
            </w:r>
            <w:r w:rsidRPr="0000660C">
              <w:rPr>
                <w:rFonts w:cs="Times New Roman"/>
                <w:sz w:val="20"/>
                <w:szCs w:val="20"/>
              </w:rPr>
              <w:t> </w:t>
            </w:r>
            <w:r w:rsidR="00F64E7C">
              <w:rPr>
                <w:rFonts w:cs="Times New Roman"/>
                <w:sz w:val="20"/>
                <w:szCs w:val="20"/>
              </w:rPr>
              <w:t>145 350,16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875 281 622,92</w:t>
            </w:r>
          </w:p>
        </w:tc>
        <w:tc>
          <w:tcPr>
            <w:tcW w:w="1985" w:type="dxa"/>
            <w:vAlign w:val="center"/>
          </w:tcPr>
          <w:p w:rsidR="00444E40" w:rsidRPr="0000660C" w:rsidRDefault="00444E40" w:rsidP="00F64E7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0660C">
              <w:rPr>
                <w:rFonts w:cs="Times New Roman"/>
                <w:sz w:val="20"/>
                <w:szCs w:val="20"/>
              </w:rPr>
              <w:t>85</w:t>
            </w:r>
            <w:r w:rsidR="00F64E7C">
              <w:rPr>
                <w:rFonts w:cs="Times New Roman"/>
                <w:sz w:val="20"/>
                <w:szCs w:val="20"/>
              </w:rPr>
              <w:t>5 424 799,32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Налоговые и неналоговые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265 245 000,00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267 032 000,00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278 211 000,00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241 694 000,00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244 930 000,00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255 938 000,00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 на доходы физических лиц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142 345 000,00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151 814 000,00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162 759 000,00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Акцизы по подакцизным товарам</w:t>
            </w:r>
          </w:p>
          <w:p w:rsidR="00444E40" w:rsidRPr="0000660C" w:rsidRDefault="00444E40" w:rsidP="00EB1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t>(моторные масла, бензин и дизельное топливо)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11 100 000,00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11 100 000,00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D212EB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11 100 000,00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18 664 000,00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12 306 000,00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12 359 000,00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65 400 000,00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4 185 000,00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4 310 000,00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4 320 000,00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23 551 000,00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22 </w:t>
            </w:r>
            <w:r w:rsidR="00D212EB">
              <w:rPr>
                <w:rFonts w:cs="Times New Roman"/>
                <w:b/>
                <w:sz w:val="24"/>
                <w:szCs w:val="24"/>
              </w:rPr>
              <w:t>102</w:t>
            </w:r>
            <w:r>
              <w:rPr>
                <w:rFonts w:cs="Times New Roman"/>
                <w:b/>
                <w:sz w:val="24"/>
                <w:szCs w:val="24"/>
              </w:rPr>
              <w:t>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22 </w:t>
            </w:r>
            <w:r w:rsidR="00D212EB">
              <w:rPr>
                <w:rFonts w:cs="Times New Roman"/>
                <w:b/>
                <w:sz w:val="24"/>
                <w:szCs w:val="24"/>
              </w:rPr>
              <w:t>273</w:t>
            </w:r>
            <w:r>
              <w:rPr>
                <w:rFonts w:cs="Times New Roman"/>
                <w:b/>
                <w:sz w:val="24"/>
                <w:szCs w:val="24"/>
              </w:rPr>
              <w:t>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15 929 000,00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16 232 000,00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16 243 000,00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EB1B46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1 700 000,00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D212EB">
              <w:rPr>
                <w:rFonts w:cs="Times New Roman"/>
                <w:sz w:val="24"/>
                <w:szCs w:val="24"/>
              </w:rPr>
              <w:t>75</w:t>
            </w:r>
            <w:r>
              <w:rPr>
                <w:rFonts w:cs="Times New Roman"/>
                <w:sz w:val="24"/>
                <w:szCs w:val="24"/>
              </w:rPr>
              <w:t>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</w:t>
            </w:r>
            <w:r w:rsidR="00D212EB">
              <w:rPr>
                <w:rFonts w:cs="Times New Roman"/>
                <w:sz w:val="24"/>
                <w:szCs w:val="24"/>
              </w:rPr>
              <w:t>800</w:t>
            </w:r>
            <w:r>
              <w:rPr>
                <w:rFonts w:cs="Times New Roman"/>
                <w:sz w:val="24"/>
                <w:szCs w:val="24"/>
              </w:rPr>
              <w:t>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4 312 000,00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2 600 000,00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  <w:tc>
          <w:tcPr>
            <w:tcW w:w="1985" w:type="dxa"/>
          </w:tcPr>
          <w:p w:rsidR="00444E40" w:rsidRPr="0000660C" w:rsidRDefault="00F64E7C" w:rsidP="00D212E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1 500 000,00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44E40" w:rsidRPr="0000660C" w:rsidRDefault="00F64E7C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717 900 350,16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608 249 622,92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2A1123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577 213 799,32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Дотации</w:t>
            </w:r>
          </w:p>
        </w:tc>
        <w:tc>
          <w:tcPr>
            <w:tcW w:w="1985" w:type="dxa"/>
          </w:tcPr>
          <w:p w:rsidR="00444E40" w:rsidRPr="0000660C" w:rsidRDefault="00F64E7C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159 435 400,00</w:t>
            </w:r>
          </w:p>
        </w:tc>
        <w:tc>
          <w:tcPr>
            <w:tcW w:w="1985" w:type="dxa"/>
          </w:tcPr>
          <w:p w:rsidR="00444E40" w:rsidRPr="0000660C" w:rsidRDefault="00F64E7C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149 684 000,00</w:t>
            </w:r>
          </w:p>
        </w:tc>
        <w:tc>
          <w:tcPr>
            <w:tcW w:w="1985" w:type="dxa"/>
          </w:tcPr>
          <w:p w:rsidR="00444E40" w:rsidRPr="0000660C" w:rsidRDefault="00F64E7C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54 840 000,00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Субсидии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BC2B6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172 623 656,58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BC2B6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69 171 819,07</w:t>
            </w:r>
          </w:p>
        </w:tc>
        <w:tc>
          <w:tcPr>
            <w:tcW w:w="1985" w:type="dxa"/>
            <w:vAlign w:val="center"/>
          </w:tcPr>
          <w:p w:rsidR="00444E40" w:rsidRPr="0000660C" w:rsidRDefault="00F64E7C" w:rsidP="00BC2B6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140 673 801,96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Субвенции</w:t>
            </w:r>
          </w:p>
        </w:tc>
        <w:tc>
          <w:tcPr>
            <w:tcW w:w="1985" w:type="dxa"/>
          </w:tcPr>
          <w:p w:rsidR="00444E40" w:rsidRPr="0000660C" w:rsidRDefault="00F64E7C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385</w:t>
            </w:r>
            <w:r w:rsidR="00BC2B6E">
              <w:rPr>
                <w:rFonts w:cs="Times New Roman"/>
                <w:bCs/>
                <w:sz w:val="24"/>
                <w:szCs w:val="24"/>
              </w:rPr>
              <w:t> 841 293,58</w:t>
            </w:r>
          </w:p>
        </w:tc>
        <w:tc>
          <w:tcPr>
            <w:tcW w:w="1985" w:type="dxa"/>
          </w:tcPr>
          <w:p w:rsidR="00444E40" w:rsidRPr="0000660C" w:rsidRDefault="00BC2B6E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383 693 803,85</w:t>
            </w:r>
          </w:p>
        </w:tc>
        <w:tc>
          <w:tcPr>
            <w:tcW w:w="1985" w:type="dxa"/>
          </w:tcPr>
          <w:p w:rsidR="00444E40" w:rsidRPr="0000660C" w:rsidRDefault="00BC2B6E" w:rsidP="00BC2B6E">
            <w:pPr>
              <w:autoSpaceDE w:val="0"/>
              <w:autoSpaceDN w:val="0"/>
              <w:adjustRightInd w:val="0"/>
              <w:jc w:val="right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381 699 997,36</w:t>
            </w:r>
          </w:p>
        </w:tc>
      </w:tr>
      <w:tr w:rsidR="00444E40" w:rsidRPr="0000660C" w:rsidTr="002A1123">
        <w:tc>
          <w:tcPr>
            <w:tcW w:w="3652" w:type="dxa"/>
          </w:tcPr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Иные межбюджетные</w:t>
            </w:r>
          </w:p>
          <w:p w:rsidR="00444E40" w:rsidRPr="0000660C" w:rsidRDefault="00444E40" w:rsidP="002A112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трансферты</w:t>
            </w:r>
          </w:p>
        </w:tc>
        <w:tc>
          <w:tcPr>
            <w:tcW w:w="1985" w:type="dxa"/>
          </w:tcPr>
          <w:p w:rsidR="00444E40" w:rsidRPr="0000660C" w:rsidRDefault="00BC2B6E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444E40" w:rsidRPr="0000660C" w:rsidRDefault="00BC2B6E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5 700 000,00</w:t>
            </w:r>
          </w:p>
        </w:tc>
        <w:tc>
          <w:tcPr>
            <w:tcW w:w="1985" w:type="dxa"/>
          </w:tcPr>
          <w:p w:rsidR="00444E40" w:rsidRPr="0000660C" w:rsidRDefault="00BC2B6E" w:rsidP="002A1123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0,00</w:t>
            </w:r>
          </w:p>
        </w:tc>
      </w:tr>
    </w:tbl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B1ED5" w:rsidRDefault="004B1ED5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lastRenderedPageBreak/>
        <w:t xml:space="preserve">Структура доходов бюджета </w:t>
      </w:r>
      <w:proofErr w:type="spellStart"/>
      <w:r w:rsidRPr="0000660C">
        <w:rPr>
          <w:rFonts w:cs="Times New Roman"/>
          <w:b/>
          <w:bCs/>
          <w:sz w:val="44"/>
          <w:szCs w:val="44"/>
        </w:rPr>
        <w:t>Новозыбковского</w:t>
      </w:r>
      <w:proofErr w:type="spellEnd"/>
      <w:r w:rsidRPr="0000660C">
        <w:rPr>
          <w:rFonts w:cs="Times New Roman"/>
          <w:b/>
          <w:bCs/>
          <w:sz w:val="44"/>
          <w:szCs w:val="44"/>
        </w:rPr>
        <w:t xml:space="preserve"> городского округа</w:t>
      </w:r>
      <w:r w:rsidR="00EB1B46" w:rsidRPr="0000660C">
        <w:rPr>
          <w:rFonts w:cs="Times New Roman"/>
          <w:b/>
          <w:bCs/>
          <w:sz w:val="44"/>
          <w:szCs w:val="44"/>
        </w:rPr>
        <w:t xml:space="preserve"> Брянской области 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Доля собственных доходов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</w:t>
      </w:r>
      <w:r w:rsidR="00EB1B46" w:rsidRPr="0000660C">
        <w:rPr>
          <w:rFonts w:cs="Times New Roman"/>
          <w:szCs w:val="28"/>
        </w:rPr>
        <w:t xml:space="preserve"> Брянской области </w:t>
      </w:r>
      <w:r w:rsidRPr="0000660C">
        <w:rPr>
          <w:rFonts w:cs="Times New Roman"/>
          <w:szCs w:val="28"/>
        </w:rPr>
        <w:t>в 202</w:t>
      </w:r>
      <w:r w:rsidR="00D01B1D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составит 2</w:t>
      </w:r>
      <w:r w:rsidR="006D5E51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 xml:space="preserve">,0%. </w:t>
      </w:r>
    </w:p>
    <w:p w:rsidR="004B1ED5" w:rsidRPr="0000660C" w:rsidRDefault="004B1ED5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3E8E7E0F" wp14:editId="7B86E0C9">
            <wp:extent cx="3790950" cy="3781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структуре собственных доходов бюджета традиционно основную долю занимают четыре источника:</w:t>
      </w:r>
    </w:p>
    <w:p w:rsidR="00444E40" w:rsidRDefault="00444E40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 на доходы физических лиц 5</w:t>
      </w:r>
      <w:r w:rsidR="006D5E51" w:rsidRPr="006D5E51">
        <w:rPr>
          <w:rFonts w:cs="Times New Roman"/>
          <w:szCs w:val="28"/>
        </w:rPr>
        <w:t>3,7</w:t>
      </w:r>
      <w:r w:rsidRPr="006D5E51">
        <w:rPr>
          <w:rFonts w:cs="Times New Roman"/>
          <w:szCs w:val="28"/>
        </w:rPr>
        <w:t>%;</w:t>
      </w:r>
    </w:p>
    <w:p w:rsidR="006D5E51" w:rsidRPr="006D5E51" w:rsidRDefault="006D5E51" w:rsidP="006D5E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налоги на имущество 24,6%;</w:t>
      </w:r>
    </w:p>
    <w:p w:rsidR="006D5E51" w:rsidRPr="006D5E51" w:rsidRDefault="006D5E51" w:rsidP="006D5E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налог</w:t>
      </w:r>
      <w:r w:rsidR="00543B89">
        <w:rPr>
          <w:rFonts w:cs="Times New Roman"/>
          <w:szCs w:val="28"/>
        </w:rPr>
        <w:t>и</w:t>
      </w:r>
      <w:r w:rsidRPr="006D5E51">
        <w:rPr>
          <w:rFonts w:cs="Times New Roman"/>
          <w:szCs w:val="28"/>
        </w:rPr>
        <w:t xml:space="preserve"> на совокупный доход 7,0%;</w:t>
      </w:r>
    </w:p>
    <w:p w:rsidR="006D5E51" w:rsidRPr="006D5E51" w:rsidRDefault="006D5E51" w:rsidP="006D5E5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доходы от использования и реализации имущества 6,0%</w:t>
      </w:r>
      <w:r>
        <w:rPr>
          <w:rFonts w:cs="Times New Roman"/>
          <w:szCs w:val="28"/>
        </w:rPr>
        <w:t>;</w:t>
      </w:r>
    </w:p>
    <w:p w:rsidR="006D5E51" w:rsidRPr="006D5E51" w:rsidRDefault="006D5E51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акцизы 4,2%;</w:t>
      </w:r>
    </w:p>
    <w:p w:rsidR="006D5E51" w:rsidRPr="006D5E51" w:rsidRDefault="006D5E51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госпошлина 1,6%;</w:t>
      </w:r>
    </w:p>
    <w:p w:rsidR="00444E40" w:rsidRPr="006D5E51" w:rsidRDefault="006D5E51" w:rsidP="00444E4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6D5E51">
        <w:rPr>
          <w:rFonts w:cs="Times New Roman"/>
          <w:szCs w:val="28"/>
        </w:rPr>
        <w:t>- прочие 2,9%</w:t>
      </w:r>
      <w:r w:rsidR="00444E40" w:rsidRPr="006D5E51">
        <w:rPr>
          <w:rFonts w:cs="Times New Roman"/>
          <w:szCs w:val="28"/>
        </w:rPr>
        <w:t>.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B1ED5" w:rsidRDefault="004B1ED5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B1ED5" w:rsidRDefault="004B1ED5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b/>
          <w:bCs/>
          <w:sz w:val="44"/>
          <w:szCs w:val="44"/>
        </w:rPr>
        <w:lastRenderedPageBreak/>
        <w:t xml:space="preserve">Структура собственных доходов бюджета  </w:t>
      </w:r>
      <w:proofErr w:type="spellStart"/>
      <w:r w:rsidRPr="0000660C">
        <w:rPr>
          <w:rFonts w:cs="Times New Roman"/>
          <w:b/>
          <w:bCs/>
          <w:sz w:val="44"/>
          <w:szCs w:val="44"/>
        </w:rPr>
        <w:t>Новозыбковского</w:t>
      </w:r>
      <w:proofErr w:type="spellEnd"/>
      <w:r w:rsidRPr="0000660C">
        <w:rPr>
          <w:rFonts w:cs="Times New Roman"/>
          <w:b/>
          <w:bCs/>
          <w:sz w:val="44"/>
          <w:szCs w:val="44"/>
        </w:rPr>
        <w:t xml:space="preserve"> городского округа </w:t>
      </w:r>
      <w:r w:rsidR="00EB1B46" w:rsidRPr="0000660C">
        <w:rPr>
          <w:rFonts w:cs="Times New Roman"/>
          <w:b/>
          <w:bCs/>
          <w:sz w:val="44"/>
          <w:szCs w:val="44"/>
        </w:rPr>
        <w:t xml:space="preserve">Брянской области </w:t>
      </w:r>
      <w:r w:rsidRPr="0000660C">
        <w:rPr>
          <w:rFonts w:cs="Times New Roman"/>
          <w:b/>
          <w:bCs/>
          <w:sz w:val="44"/>
          <w:szCs w:val="44"/>
        </w:rPr>
        <w:t>в 202</w:t>
      </w:r>
      <w:r w:rsidR="006D5E51">
        <w:rPr>
          <w:rFonts w:cs="Times New Roman"/>
          <w:b/>
          <w:bCs/>
          <w:sz w:val="44"/>
          <w:szCs w:val="44"/>
        </w:rPr>
        <w:t>1</w:t>
      </w:r>
      <w:r w:rsidRPr="0000660C">
        <w:rPr>
          <w:rFonts w:cs="Times New Roman"/>
          <w:b/>
          <w:bCs/>
          <w:sz w:val="44"/>
          <w:szCs w:val="44"/>
        </w:rPr>
        <w:t xml:space="preserve"> году</w:t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/>
          <w:bCs/>
          <w:sz w:val="44"/>
          <w:szCs w:val="44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006A68F9" wp14:editId="0D49C5CB">
            <wp:extent cx="4962525" cy="22479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4"/>
          <w:szCs w:val="44"/>
        </w:rPr>
      </w:pPr>
    </w:p>
    <w:p w:rsidR="00DE1510" w:rsidRPr="0000660C" w:rsidRDefault="00DE1510" w:rsidP="00444E40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4"/>
          <w:szCs w:val="44"/>
        </w:rPr>
      </w:pPr>
    </w:p>
    <w:p w:rsidR="00444E40" w:rsidRPr="0000660C" w:rsidRDefault="00444E40" w:rsidP="00444E4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32"/>
          <w:szCs w:val="32"/>
        </w:rPr>
      </w:pPr>
      <w:r w:rsidRPr="0000660C">
        <w:rPr>
          <w:rFonts w:cs="Times New Roman"/>
          <w:b/>
          <w:bCs/>
          <w:sz w:val="32"/>
          <w:szCs w:val="32"/>
        </w:rPr>
        <w:t xml:space="preserve">5.2. Расходы бюджета </w:t>
      </w:r>
      <w:proofErr w:type="spellStart"/>
      <w:r w:rsidRPr="0000660C">
        <w:rPr>
          <w:rFonts w:cs="Times New Roman"/>
          <w:b/>
          <w:bCs/>
          <w:sz w:val="32"/>
          <w:szCs w:val="32"/>
        </w:rPr>
        <w:t>Новозыбковского</w:t>
      </w:r>
      <w:proofErr w:type="spellEnd"/>
      <w:r w:rsidRPr="0000660C">
        <w:rPr>
          <w:rFonts w:cs="Times New Roman"/>
          <w:b/>
          <w:bCs/>
          <w:sz w:val="32"/>
          <w:szCs w:val="32"/>
        </w:rPr>
        <w:t xml:space="preserve"> городского округа </w:t>
      </w:r>
      <w:r w:rsidR="00EB1B46" w:rsidRPr="0000660C">
        <w:rPr>
          <w:rFonts w:cs="Times New Roman"/>
          <w:b/>
          <w:bCs/>
          <w:sz w:val="32"/>
          <w:szCs w:val="32"/>
        </w:rPr>
        <w:t xml:space="preserve">Брянской области </w:t>
      </w:r>
      <w:r w:rsidRPr="0000660C">
        <w:rPr>
          <w:rFonts w:cs="Times New Roman"/>
          <w:b/>
          <w:bCs/>
          <w:sz w:val="32"/>
          <w:szCs w:val="32"/>
        </w:rPr>
        <w:t>в 202</w:t>
      </w:r>
      <w:r w:rsidR="00543B89">
        <w:rPr>
          <w:rFonts w:cs="Times New Roman"/>
          <w:b/>
          <w:bCs/>
          <w:sz w:val="32"/>
          <w:szCs w:val="32"/>
        </w:rPr>
        <w:t>1</w:t>
      </w:r>
      <w:r w:rsidRPr="0000660C">
        <w:rPr>
          <w:rFonts w:cs="Times New Roman"/>
          <w:b/>
          <w:bCs/>
          <w:sz w:val="32"/>
          <w:szCs w:val="32"/>
        </w:rPr>
        <w:t xml:space="preserve"> году и плановом периоде 202</w:t>
      </w:r>
      <w:r w:rsidR="00543B89">
        <w:rPr>
          <w:rFonts w:cs="Times New Roman"/>
          <w:b/>
          <w:bCs/>
          <w:sz w:val="32"/>
          <w:szCs w:val="32"/>
        </w:rPr>
        <w:t>2</w:t>
      </w:r>
      <w:r w:rsidRPr="0000660C">
        <w:rPr>
          <w:rFonts w:cs="Times New Roman"/>
          <w:b/>
          <w:bCs/>
          <w:sz w:val="32"/>
          <w:szCs w:val="32"/>
        </w:rPr>
        <w:t xml:space="preserve"> и 202</w:t>
      </w:r>
      <w:r w:rsidR="00543B89">
        <w:rPr>
          <w:rFonts w:cs="Times New Roman"/>
          <w:b/>
          <w:bCs/>
          <w:sz w:val="32"/>
          <w:szCs w:val="32"/>
        </w:rPr>
        <w:t>3</w:t>
      </w:r>
      <w:r w:rsidRPr="0000660C">
        <w:rPr>
          <w:rFonts w:cs="Times New Roman"/>
          <w:b/>
          <w:bCs/>
          <w:sz w:val="32"/>
          <w:szCs w:val="32"/>
        </w:rPr>
        <w:t xml:space="preserve"> годах </w:t>
      </w:r>
    </w:p>
    <w:p w:rsidR="00014345" w:rsidRPr="0000660C" w:rsidRDefault="00014345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бюджета </w:t>
      </w:r>
      <w:proofErr w:type="spellStart"/>
      <w:r w:rsidR="00131023" w:rsidRPr="0000660C">
        <w:rPr>
          <w:rFonts w:cs="Times New Roman"/>
          <w:szCs w:val="28"/>
        </w:rPr>
        <w:t>Новозыбковского</w:t>
      </w:r>
      <w:proofErr w:type="spellEnd"/>
      <w:r w:rsidR="00131023" w:rsidRPr="0000660C">
        <w:rPr>
          <w:rFonts w:cs="Times New Roman"/>
          <w:szCs w:val="28"/>
        </w:rPr>
        <w:t xml:space="preserve"> городского округа Брянской области </w:t>
      </w:r>
      <w:r w:rsidRPr="0000660C">
        <w:rPr>
          <w:rFonts w:cs="Times New Roman"/>
          <w:szCs w:val="28"/>
        </w:rPr>
        <w:t>на 20</w:t>
      </w:r>
      <w:r w:rsidR="00131023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</w:t>
      </w:r>
      <w:r w:rsidR="00CC6D9B" w:rsidRPr="0000660C">
        <w:rPr>
          <w:rFonts w:cs="Times New Roman"/>
          <w:szCs w:val="28"/>
        </w:rPr>
        <w:t>и плановый период 20</w:t>
      </w:r>
      <w:r w:rsidR="00C321BB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2</w:t>
      </w:r>
      <w:r w:rsidR="00CC6D9B" w:rsidRPr="0000660C">
        <w:rPr>
          <w:rFonts w:cs="Times New Roman"/>
          <w:szCs w:val="28"/>
        </w:rPr>
        <w:t xml:space="preserve"> и 20</w:t>
      </w:r>
      <w:r w:rsidR="00F71015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3</w:t>
      </w:r>
      <w:r w:rsidR="00CC6D9B" w:rsidRPr="0000660C">
        <w:rPr>
          <w:rFonts w:cs="Times New Roman"/>
          <w:szCs w:val="28"/>
        </w:rPr>
        <w:t xml:space="preserve"> годах </w:t>
      </w:r>
      <w:r w:rsidRPr="0000660C">
        <w:rPr>
          <w:rFonts w:cs="Times New Roman"/>
          <w:szCs w:val="28"/>
        </w:rPr>
        <w:t>в соответствии с бюджетной классификацией сгруппированы по 1</w:t>
      </w:r>
      <w:r w:rsidR="002B4533" w:rsidRPr="0000660C">
        <w:rPr>
          <w:rFonts w:cs="Times New Roman"/>
          <w:szCs w:val="28"/>
        </w:rPr>
        <w:t>0</w:t>
      </w:r>
      <w:r w:rsidRPr="0000660C">
        <w:rPr>
          <w:rFonts w:cs="Times New Roman"/>
          <w:szCs w:val="28"/>
        </w:rPr>
        <w:t xml:space="preserve"> основным направлениям (таблица 5)</w:t>
      </w:r>
      <w:r w:rsidR="00191BF2">
        <w:rPr>
          <w:rFonts w:cs="Times New Roman"/>
          <w:szCs w:val="28"/>
        </w:rPr>
        <w:t>.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Таблица 5</w:t>
      </w: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расходов бюджета </w:t>
      </w:r>
      <w:proofErr w:type="spellStart"/>
      <w:r w:rsidR="00131023" w:rsidRPr="0000660C">
        <w:rPr>
          <w:rFonts w:cs="Times New Roman"/>
          <w:szCs w:val="28"/>
        </w:rPr>
        <w:t>Новозыбковского</w:t>
      </w:r>
      <w:proofErr w:type="spellEnd"/>
      <w:r w:rsidR="00131023" w:rsidRPr="0000660C">
        <w:rPr>
          <w:rFonts w:cs="Times New Roman"/>
          <w:szCs w:val="28"/>
        </w:rPr>
        <w:t xml:space="preserve"> городского округа Брянской области </w:t>
      </w:r>
      <w:r w:rsidRPr="0000660C">
        <w:rPr>
          <w:rFonts w:cs="Times New Roman"/>
          <w:szCs w:val="28"/>
        </w:rPr>
        <w:t>в 20</w:t>
      </w:r>
      <w:r w:rsidR="00131023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</w:t>
      </w:r>
      <w:r w:rsidR="00DF713B" w:rsidRPr="0000660C">
        <w:rPr>
          <w:rFonts w:cs="Times New Roman"/>
          <w:szCs w:val="28"/>
        </w:rPr>
        <w:t>у</w:t>
      </w:r>
      <w:r w:rsidR="00CC6D9B" w:rsidRPr="0000660C">
        <w:rPr>
          <w:rFonts w:cs="Times New Roman"/>
          <w:szCs w:val="28"/>
        </w:rPr>
        <w:t xml:space="preserve"> и плановом периоде 20</w:t>
      </w:r>
      <w:r w:rsidR="00C321BB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2</w:t>
      </w:r>
      <w:r w:rsidR="00CC6D9B" w:rsidRPr="0000660C">
        <w:rPr>
          <w:rFonts w:cs="Times New Roman"/>
          <w:szCs w:val="28"/>
        </w:rPr>
        <w:t xml:space="preserve"> и 20</w:t>
      </w:r>
      <w:r w:rsidR="00F71015" w:rsidRPr="0000660C">
        <w:rPr>
          <w:rFonts w:cs="Times New Roman"/>
          <w:szCs w:val="28"/>
        </w:rPr>
        <w:t>2</w:t>
      </w:r>
      <w:r w:rsidR="00543B89">
        <w:rPr>
          <w:rFonts w:cs="Times New Roman"/>
          <w:szCs w:val="28"/>
        </w:rPr>
        <w:t>3</w:t>
      </w:r>
      <w:r w:rsidR="00CC6D9B" w:rsidRPr="0000660C">
        <w:rPr>
          <w:rFonts w:cs="Times New Roman"/>
          <w:szCs w:val="28"/>
        </w:rPr>
        <w:t xml:space="preserve"> годах</w:t>
      </w:r>
    </w:p>
    <w:p w:rsidR="00EC511B" w:rsidRPr="0000660C" w:rsidRDefault="00EC511B" w:rsidP="00EC1D8C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(</w:t>
      </w:r>
      <w:r w:rsidR="00C321BB" w:rsidRPr="0000660C">
        <w:rPr>
          <w:rFonts w:cs="Times New Roman"/>
          <w:szCs w:val="28"/>
        </w:rPr>
        <w:t xml:space="preserve">тыс. </w:t>
      </w:r>
      <w:r w:rsidRPr="0000660C">
        <w:rPr>
          <w:rFonts w:cs="Times New Roman"/>
          <w:szCs w:val="28"/>
        </w:rPr>
        <w:t>рублей)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5"/>
        <w:gridCol w:w="1844"/>
        <w:gridCol w:w="1843"/>
        <w:gridCol w:w="1843"/>
      </w:tblGrid>
      <w:tr w:rsidR="00482818" w:rsidRPr="0000660C" w:rsidTr="00131023">
        <w:trPr>
          <w:cantSplit/>
          <w:tblHeader/>
        </w:trPr>
        <w:tc>
          <w:tcPr>
            <w:tcW w:w="4075" w:type="dxa"/>
            <w:shd w:val="clear" w:color="auto" w:fill="auto"/>
            <w:vAlign w:val="center"/>
          </w:tcPr>
          <w:p w:rsidR="00063909" w:rsidRPr="0000660C" w:rsidRDefault="00063909" w:rsidP="00443AFE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Наименование</w:t>
            </w:r>
          </w:p>
        </w:tc>
        <w:tc>
          <w:tcPr>
            <w:tcW w:w="1844" w:type="dxa"/>
            <w:vAlign w:val="center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131023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1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843" w:type="dxa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C321BB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2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  <w:tc>
          <w:tcPr>
            <w:tcW w:w="1843" w:type="dxa"/>
          </w:tcPr>
          <w:p w:rsidR="00063909" w:rsidRPr="0000660C" w:rsidRDefault="00063909" w:rsidP="00543B89">
            <w:pPr>
              <w:jc w:val="center"/>
              <w:rPr>
                <w:rFonts w:cs="Times New Roman"/>
                <w:b/>
                <w:sz w:val="22"/>
              </w:rPr>
            </w:pPr>
            <w:r w:rsidRPr="0000660C">
              <w:rPr>
                <w:rFonts w:cs="Times New Roman"/>
                <w:b/>
                <w:sz w:val="22"/>
              </w:rPr>
              <w:t>20</w:t>
            </w:r>
            <w:r w:rsidR="00F56BD9" w:rsidRPr="0000660C">
              <w:rPr>
                <w:rFonts w:cs="Times New Roman"/>
                <w:b/>
                <w:sz w:val="22"/>
              </w:rPr>
              <w:t>2</w:t>
            </w:r>
            <w:r w:rsidR="00543B89">
              <w:rPr>
                <w:rFonts w:cs="Times New Roman"/>
                <w:b/>
                <w:sz w:val="22"/>
              </w:rPr>
              <w:t>3</w:t>
            </w:r>
            <w:r w:rsidRPr="0000660C">
              <w:rPr>
                <w:rFonts w:cs="Times New Roman"/>
                <w:b/>
                <w:sz w:val="22"/>
              </w:rPr>
              <w:t xml:space="preserve"> год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bookmarkStart w:id="1" w:name="_Hlk275168267"/>
            <w:r w:rsidRPr="0000660C">
              <w:rPr>
                <w:rFonts w:cs="Times New Roman"/>
                <w:bCs/>
                <w:sz w:val="22"/>
              </w:rPr>
              <w:t>Общегосударственные вопросы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543B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64 752,5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75 102,6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80 974,8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543B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8 451,6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543B89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8 314,1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8 314,1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Национальная</w:t>
            </w:r>
          </w:p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экономика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69 792,1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58 370,4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70 714,3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Жилищно-комму</w:t>
            </w:r>
            <w:r w:rsidRPr="0000660C">
              <w:rPr>
                <w:rFonts w:cs="Times New Roman"/>
                <w:bCs/>
                <w:sz w:val="22"/>
              </w:rPr>
              <w:softHyphen/>
              <w:t>нальное хозяйство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41 200,5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29 516,7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89 514,7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Охрана окружающей среды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17,0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Образование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534 831,9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549 040,7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470 000,5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Культура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73 414,9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78 317,0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64 582,5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Социальная политика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57 851,9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56 625,5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54 759,5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t>Физическая культура и спорт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129 833,0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17 532,6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14 322,4</w:t>
            </w:r>
          </w:p>
        </w:tc>
      </w:tr>
      <w:tr w:rsidR="00131023" w:rsidRPr="0000660C" w:rsidTr="0013102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Cs/>
                <w:sz w:val="22"/>
              </w:rPr>
            </w:pPr>
            <w:r w:rsidRPr="0000660C">
              <w:rPr>
                <w:rFonts w:cs="Times New Roman"/>
                <w:bCs/>
                <w:sz w:val="22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844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3 000,0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2 445,0</w:t>
            </w:r>
          </w:p>
        </w:tc>
        <w:tc>
          <w:tcPr>
            <w:tcW w:w="1843" w:type="dxa"/>
            <w:vAlign w:val="center"/>
          </w:tcPr>
          <w:p w:rsidR="00131023" w:rsidRPr="0000660C" w:rsidRDefault="00543B89" w:rsidP="00C0063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2 225,0</w:t>
            </w:r>
          </w:p>
        </w:tc>
      </w:tr>
      <w:bookmarkEnd w:id="1"/>
      <w:tr w:rsidR="00131023" w:rsidRPr="0000660C" w:rsidTr="00C00633">
        <w:trPr>
          <w:cantSplit/>
        </w:trPr>
        <w:tc>
          <w:tcPr>
            <w:tcW w:w="4075" w:type="dxa"/>
            <w:shd w:val="clear" w:color="auto" w:fill="auto"/>
          </w:tcPr>
          <w:p w:rsidR="00131023" w:rsidRPr="0000660C" w:rsidRDefault="00131023" w:rsidP="00404455">
            <w:pPr>
              <w:jc w:val="both"/>
              <w:rPr>
                <w:rFonts w:cs="Times New Roman"/>
                <w:b/>
                <w:bCs/>
                <w:sz w:val="22"/>
              </w:rPr>
            </w:pPr>
            <w:r w:rsidRPr="0000660C">
              <w:rPr>
                <w:rFonts w:cs="Times New Roman"/>
                <w:b/>
                <w:bCs/>
                <w:sz w:val="22"/>
              </w:rPr>
              <w:t>ИТОГО:</w:t>
            </w:r>
          </w:p>
        </w:tc>
        <w:tc>
          <w:tcPr>
            <w:tcW w:w="1844" w:type="dxa"/>
            <w:vAlign w:val="bottom"/>
          </w:tcPr>
          <w:p w:rsidR="00131023" w:rsidRPr="0000660C" w:rsidRDefault="00543B89" w:rsidP="00C006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983 145,4</w:t>
            </w:r>
          </w:p>
        </w:tc>
        <w:tc>
          <w:tcPr>
            <w:tcW w:w="1843" w:type="dxa"/>
            <w:vAlign w:val="bottom"/>
          </w:tcPr>
          <w:p w:rsidR="00131023" w:rsidRPr="0000660C" w:rsidRDefault="00543B89" w:rsidP="00C006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875 281,6</w:t>
            </w:r>
          </w:p>
        </w:tc>
        <w:tc>
          <w:tcPr>
            <w:tcW w:w="1843" w:type="dxa"/>
            <w:vAlign w:val="bottom"/>
          </w:tcPr>
          <w:p w:rsidR="00131023" w:rsidRPr="0000660C" w:rsidRDefault="00543B89" w:rsidP="00C00633">
            <w:pPr>
              <w:jc w:val="center"/>
              <w:rPr>
                <w:rFonts w:cs="Times New Roman"/>
                <w:b/>
                <w:sz w:val="22"/>
              </w:rPr>
            </w:pPr>
            <w:r>
              <w:rPr>
                <w:rFonts w:cs="Times New Roman"/>
                <w:b/>
                <w:sz w:val="22"/>
              </w:rPr>
              <w:t>855 454,8</w:t>
            </w:r>
          </w:p>
        </w:tc>
      </w:tr>
    </w:tbl>
    <w:p w:rsidR="00191BF2" w:rsidRDefault="00191BF2" w:rsidP="00164B94">
      <w:pPr>
        <w:jc w:val="center"/>
        <w:rPr>
          <w:rFonts w:cs="Times New Roman"/>
          <w:b/>
          <w:sz w:val="32"/>
          <w:szCs w:val="32"/>
        </w:rPr>
      </w:pPr>
    </w:p>
    <w:p w:rsidR="004B1ED5" w:rsidRDefault="004B1ED5" w:rsidP="00164B94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6D45DC" w:rsidP="00164B94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Структура расходов бюджета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proofErr w:type="spellStart"/>
      <w:r w:rsidR="00887E02" w:rsidRPr="0000660C">
        <w:rPr>
          <w:rFonts w:cs="Times New Roman"/>
          <w:b/>
          <w:sz w:val="32"/>
          <w:szCs w:val="32"/>
        </w:rPr>
        <w:t>Новозыбковского</w:t>
      </w:r>
      <w:proofErr w:type="spellEnd"/>
      <w:r w:rsidR="00887E02" w:rsidRPr="0000660C">
        <w:rPr>
          <w:rFonts w:cs="Times New Roman"/>
          <w:b/>
          <w:sz w:val="32"/>
          <w:szCs w:val="32"/>
        </w:rPr>
        <w:t xml:space="preserve"> городского округа Брянской области </w:t>
      </w:r>
      <w:r w:rsidR="00151733" w:rsidRPr="0000660C">
        <w:rPr>
          <w:rFonts w:cs="Times New Roman"/>
          <w:b/>
          <w:sz w:val="32"/>
          <w:szCs w:val="32"/>
        </w:rPr>
        <w:t>в 20</w:t>
      </w:r>
      <w:r w:rsidR="000F5C26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="00151733" w:rsidRPr="0000660C">
        <w:rPr>
          <w:rFonts w:cs="Times New Roman"/>
          <w:b/>
          <w:sz w:val="32"/>
          <w:szCs w:val="32"/>
        </w:rPr>
        <w:t xml:space="preserve"> году</w:t>
      </w:r>
      <w:r w:rsidR="00D95CA3" w:rsidRPr="0000660C">
        <w:rPr>
          <w:rFonts w:cs="Times New Roman"/>
          <w:b/>
          <w:sz w:val="32"/>
          <w:szCs w:val="32"/>
        </w:rPr>
        <w:t>,%</w:t>
      </w:r>
    </w:p>
    <w:p w:rsidR="003210E8" w:rsidRPr="0000660C" w:rsidRDefault="003210E8" w:rsidP="00164B94">
      <w:pPr>
        <w:jc w:val="center"/>
        <w:rPr>
          <w:rFonts w:cs="Times New Roman"/>
          <w:b/>
          <w:szCs w:val="28"/>
        </w:rPr>
      </w:pPr>
    </w:p>
    <w:p w:rsidR="006D45DC" w:rsidRPr="0000660C" w:rsidRDefault="006D45DC" w:rsidP="0073019D">
      <w:pPr>
        <w:ind w:left="426"/>
        <w:jc w:val="center"/>
        <w:rPr>
          <w:rFonts w:cs="Times New Roman"/>
          <w:szCs w:val="28"/>
        </w:rPr>
      </w:pPr>
    </w:p>
    <w:p w:rsidR="004B1ED5" w:rsidRDefault="004B1ED5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5B620ED7" wp14:editId="5BE0326F">
            <wp:extent cx="4143375" cy="22098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B1ED5" w:rsidRDefault="004B1ED5" w:rsidP="003615BB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6D45DC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Социальные расходы бюджета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proofErr w:type="spellStart"/>
      <w:r w:rsidR="00887E02" w:rsidRPr="0000660C">
        <w:rPr>
          <w:rFonts w:cs="Times New Roman"/>
          <w:b/>
          <w:sz w:val="32"/>
          <w:szCs w:val="32"/>
        </w:rPr>
        <w:t>Новозыбковского</w:t>
      </w:r>
      <w:proofErr w:type="spellEnd"/>
      <w:r w:rsidR="00887E02" w:rsidRPr="0000660C">
        <w:rPr>
          <w:rFonts w:cs="Times New Roman"/>
          <w:b/>
          <w:sz w:val="32"/>
          <w:szCs w:val="32"/>
        </w:rPr>
        <w:t xml:space="preserve"> городского округа Брянской области </w:t>
      </w:r>
      <w:r w:rsidR="00C321BB" w:rsidRPr="0000660C">
        <w:rPr>
          <w:rFonts w:cs="Times New Roman"/>
          <w:b/>
          <w:sz w:val="32"/>
          <w:szCs w:val="32"/>
        </w:rPr>
        <w:t xml:space="preserve">в </w:t>
      </w:r>
      <w:r w:rsidR="00151733" w:rsidRPr="0000660C">
        <w:rPr>
          <w:rFonts w:cs="Times New Roman"/>
          <w:b/>
          <w:sz w:val="32"/>
          <w:szCs w:val="32"/>
        </w:rPr>
        <w:t>20</w:t>
      </w:r>
      <w:r w:rsidR="000F5C26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="00151733" w:rsidRPr="0000660C">
        <w:rPr>
          <w:rFonts w:cs="Times New Roman"/>
          <w:b/>
          <w:sz w:val="32"/>
          <w:szCs w:val="32"/>
        </w:rPr>
        <w:t xml:space="preserve"> году</w:t>
      </w:r>
    </w:p>
    <w:p w:rsidR="00887E02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</w:p>
    <w:p w:rsidR="006D45DC" w:rsidRPr="0000660C" w:rsidRDefault="00724673" w:rsidP="001C3882">
      <w:pPr>
        <w:jc w:val="center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7D357AD3" wp14:editId="07B5E7B8">
            <wp:extent cx="4171950" cy="2905125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64B94" w:rsidRPr="0000660C" w:rsidRDefault="00164B94" w:rsidP="003615BB">
      <w:pPr>
        <w:jc w:val="center"/>
        <w:rPr>
          <w:rFonts w:cs="Times New Roman"/>
          <w:b/>
          <w:sz w:val="36"/>
          <w:szCs w:val="28"/>
        </w:rPr>
      </w:pPr>
    </w:p>
    <w:p w:rsidR="004B1ED5" w:rsidRDefault="004B1ED5" w:rsidP="003615BB">
      <w:pPr>
        <w:jc w:val="center"/>
        <w:rPr>
          <w:rFonts w:cs="Times New Roman"/>
          <w:b/>
          <w:sz w:val="32"/>
          <w:szCs w:val="32"/>
        </w:rPr>
      </w:pPr>
    </w:p>
    <w:p w:rsidR="00887E02" w:rsidRPr="0000660C" w:rsidRDefault="006D45DC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lastRenderedPageBreak/>
        <w:t>Несоциальный блок расходов</w:t>
      </w:r>
      <w:r w:rsidR="00151733" w:rsidRPr="0000660C">
        <w:rPr>
          <w:rFonts w:cs="Times New Roman"/>
          <w:b/>
          <w:sz w:val="32"/>
          <w:szCs w:val="32"/>
        </w:rPr>
        <w:t xml:space="preserve"> </w:t>
      </w:r>
      <w:r w:rsidR="00474181" w:rsidRPr="0000660C">
        <w:rPr>
          <w:rFonts w:cs="Times New Roman"/>
          <w:b/>
          <w:sz w:val="32"/>
          <w:szCs w:val="32"/>
        </w:rPr>
        <w:t>бюджета</w:t>
      </w:r>
    </w:p>
    <w:p w:rsidR="00474181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  <w:proofErr w:type="spellStart"/>
      <w:r w:rsidRPr="0000660C">
        <w:rPr>
          <w:rFonts w:cs="Times New Roman"/>
          <w:b/>
          <w:sz w:val="32"/>
          <w:szCs w:val="32"/>
        </w:rPr>
        <w:t>Новозыбковского</w:t>
      </w:r>
      <w:proofErr w:type="spellEnd"/>
      <w:r w:rsidRPr="0000660C">
        <w:rPr>
          <w:rFonts w:cs="Times New Roman"/>
          <w:b/>
          <w:sz w:val="32"/>
          <w:szCs w:val="32"/>
        </w:rPr>
        <w:t xml:space="preserve"> городского округа Брянской области</w:t>
      </w:r>
      <w:r w:rsidR="00474181" w:rsidRPr="0000660C">
        <w:rPr>
          <w:rFonts w:cs="Times New Roman"/>
          <w:b/>
          <w:sz w:val="32"/>
          <w:szCs w:val="32"/>
        </w:rPr>
        <w:t xml:space="preserve"> </w:t>
      </w:r>
    </w:p>
    <w:p w:rsidR="006D45DC" w:rsidRPr="0000660C" w:rsidRDefault="00151733" w:rsidP="003615BB">
      <w:pPr>
        <w:jc w:val="center"/>
        <w:rPr>
          <w:rFonts w:cs="Times New Roman"/>
          <w:b/>
          <w:sz w:val="32"/>
          <w:szCs w:val="32"/>
        </w:rPr>
      </w:pPr>
      <w:r w:rsidRPr="0000660C">
        <w:rPr>
          <w:rFonts w:cs="Times New Roman"/>
          <w:b/>
          <w:sz w:val="32"/>
          <w:szCs w:val="32"/>
        </w:rPr>
        <w:t>в 20</w:t>
      </w:r>
      <w:r w:rsidR="00887E02" w:rsidRPr="0000660C">
        <w:rPr>
          <w:rFonts w:cs="Times New Roman"/>
          <w:b/>
          <w:sz w:val="32"/>
          <w:szCs w:val="32"/>
        </w:rPr>
        <w:t>2</w:t>
      </w:r>
      <w:r w:rsidR="008548FB">
        <w:rPr>
          <w:rFonts w:cs="Times New Roman"/>
          <w:b/>
          <w:sz w:val="32"/>
          <w:szCs w:val="32"/>
        </w:rPr>
        <w:t>1</w:t>
      </w:r>
      <w:r w:rsidRPr="0000660C">
        <w:rPr>
          <w:rFonts w:cs="Times New Roman"/>
          <w:b/>
          <w:sz w:val="32"/>
          <w:szCs w:val="32"/>
        </w:rPr>
        <w:t xml:space="preserve"> году</w:t>
      </w:r>
    </w:p>
    <w:p w:rsidR="00887E02" w:rsidRPr="0000660C" w:rsidRDefault="00887E02" w:rsidP="003615BB">
      <w:pPr>
        <w:jc w:val="center"/>
        <w:rPr>
          <w:rFonts w:cs="Times New Roman"/>
          <w:b/>
          <w:sz w:val="32"/>
          <w:szCs w:val="32"/>
        </w:rPr>
      </w:pPr>
    </w:p>
    <w:p w:rsidR="005161AF" w:rsidRPr="0000660C" w:rsidRDefault="005161AF" w:rsidP="0073019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4"/>
          <w:szCs w:val="24"/>
        </w:rPr>
      </w:pPr>
      <w:r w:rsidRPr="0000660C">
        <w:rPr>
          <w:rFonts w:cs="Times New Roman"/>
          <w:noProof/>
          <w:szCs w:val="28"/>
          <w:lang w:eastAsia="ru-RU"/>
        </w:rPr>
        <w:drawing>
          <wp:inline distT="0" distB="0" distL="0" distR="0" wp14:anchorId="68872315" wp14:editId="2359C109">
            <wp:extent cx="4067175" cy="264795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161AF" w:rsidRPr="0000660C" w:rsidRDefault="005161A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EC511B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Основную долю в расходах бюджета</w:t>
      </w:r>
      <w:r w:rsidR="00887E02" w:rsidRPr="0000660C">
        <w:rPr>
          <w:rFonts w:cs="Times New Roman"/>
          <w:szCs w:val="28"/>
        </w:rPr>
        <w:t xml:space="preserve"> </w:t>
      </w:r>
      <w:proofErr w:type="spellStart"/>
      <w:r w:rsidR="00887E02" w:rsidRPr="0000660C">
        <w:rPr>
          <w:rFonts w:cs="Times New Roman"/>
          <w:szCs w:val="28"/>
        </w:rPr>
        <w:t>Новозыбковского</w:t>
      </w:r>
      <w:proofErr w:type="spellEnd"/>
      <w:r w:rsidR="00887E02" w:rsidRPr="0000660C">
        <w:rPr>
          <w:rFonts w:cs="Times New Roman"/>
          <w:szCs w:val="28"/>
        </w:rPr>
        <w:t xml:space="preserve"> городского округа </w:t>
      </w:r>
      <w:r w:rsidRPr="0000660C">
        <w:rPr>
          <w:rFonts w:cs="Times New Roman"/>
          <w:szCs w:val="28"/>
        </w:rPr>
        <w:t>на 20</w:t>
      </w:r>
      <w:r w:rsidR="00887E02" w:rsidRPr="0000660C">
        <w:rPr>
          <w:rFonts w:cs="Times New Roman"/>
          <w:szCs w:val="28"/>
        </w:rPr>
        <w:t>2</w:t>
      </w:r>
      <w:r w:rsidR="00854E06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занимают «социальные»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расходы (образование, культура, социальная политики, физическая культура и спорт). При этом на долю отрасл</w:t>
      </w:r>
      <w:r w:rsidR="00D42D33" w:rsidRPr="0000660C">
        <w:rPr>
          <w:rFonts w:cs="Times New Roman"/>
          <w:szCs w:val="28"/>
        </w:rPr>
        <w:t>и</w:t>
      </w:r>
      <w:r w:rsidRPr="0000660C">
        <w:rPr>
          <w:rFonts w:cs="Times New Roman"/>
          <w:szCs w:val="28"/>
        </w:rPr>
        <w:t xml:space="preserve"> – образования – приходится </w:t>
      </w:r>
      <w:r w:rsidR="00896D58">
        <w:rPr>
          <w:rFonts w:cs="Times New Roman"/>
          <w:szCs w:val="28"/>
        </w:rPr>
        <w:t>5</w:t>
      </w:r>
      <w:r w:rsidR="00854E06">
        <w:rPr>
          <w:rFonts w:cs="Times New Roman"/>
          <w:szCs w:val="28"/>
        </w:rPr>
        <w:t>4,4</w:t>
      </w:r>
      <w:r w:rsidRPr="0000660C">
        <w:rPr>
          <w:rFonts w:cs="Times New Roman"/>
          <w:szCs w:val="28"/>
        </w:rPr>
        <w:t>% расходов бюджета.</w:t>
      </w:r>
    </w:p>
    <w:p w:rsidR="00151733" w:rsidRPr="0000660C" w:rsidRDefault="00EC511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Значительный объём расходов, приходящихся на «социальный блок»,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обусловлен необходимостью исполнения «майских» указов Президента России,</w:t>
      </w:r>
      <w:r w:rsidR="00014345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в первую очередь – указа от 7 мая 2012 года № 597 «О мероприятиях по реализации государственной социальной политики»</w:t>
      </w:r>
      <w:r w:rsidR="00151733" w:rsidRPr="0000660C">
        <w:rPr>
          <w:rFonts w:cs="Times New Roman"/>
          <w:szCs w:val="28"/>
        </w:rPr>
        <w:t>.</w:t>
      </w:r>
    </w:p>
    <w:p w:rsidR="001F415B" w:rsidRPr="0000660C" w:rsidRDefault="001F415B" w:rsidP="0001434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DB4DBB" w:rsidRPr="0000660C" w:rsidRDefault="001F415B" w:rsidP="00F42677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 xml:space="preserve">6. 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Основные направления </w:t>
      </w:r>
      <w:r w:rsidR="006B08A3" w:rsidRPr="0000660C">
        <w:rPr>
          <w:rFonts w:cs="Times New Roman"/>
          <w:b/>
          <w:bCs/>
          <w:sz w:val="40"/>
          <w:szCs w:val="40"/>
        </w:rPr>
        <w:t xml:space="preserve">бюджетной, </w:t>
      </w:r>
      <w:r w:rsidR="00F42677" w:rsidRPr="0000660C">
        <w:rPr>
          <w:rFonts w:cs="Times New Roman"/>
          <w:b/>
          <w:bCs/>
          <w:sz w:val="40"/>
          <w:szCs w:val="40"/>
        </w:rPr>
        <w:t>налоговой</w:t>
      </w:r>
      <w:r w:rsidR="006B08A3" w:rsidRPr="0000660C">
        <w:rPr>
          <w:rFonts w:cs="Times New Roman"/>
          <w:b/>
          <w:bCs/>
          <w:sz w:val="40"/>
          <w:szCs w:val="40"/>
        </w:rPr>
        <w:t xml:space="preserve"> и</w:t>
      </w:r>
      <w:r w:rsidR="00FD1F29" w:rsidRPr="0000660C">
        <w:rPr>
          <w:rFonts w:cs="Times New Roman"/>
          <w:b/>
          <w:bCs/>
          <w:sz w:val="40"/>
          <w:szCs w:val="40"/>
        </w:rPr>
        <w:t xml:space="preserve"> долговой </w:t>
      </w:r>
      <w:r w:rsidR="00F42677" w:rsidRPr="0000660C">
        <w:rPr>
          <w:rFonts w:cs="Times New Roman"/>
          <w:b/>
          <w:bCs/>
          <w:sz w:val="40"/>
          <w:szCs w:val="40"/>
        </w:rPr>
        <w:t xml:space="preserve"> 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политики </w:t>
      </w:r>
      <w:r w:rsidR="0030455D" w:rsidRPr="0000660C">
        <w:rPr>
          <w:rFonts w:cs="Times New Roman"/>
          <w:b/>
          <w:bCs/>
          <w:sz w:val="40"/>
          <w:szCs w:val="40"/>
        </w:rPr>
        <w:t xml:space="preserve">муниципального образования </w:t>
      </w:r>
      <w:r w:rsidR="00DB4DBB" w:rsidRPr="0000660C">
        <w:rPr>
          <w:rFonts w:cs="Times New Roman"/>
          <w:b/>
          <w:bCs/>
          <w:sz w:val="40"/>
          <w:szCs w:val="40"/>
        </w:rPr>
        <w:t>Новозыбков</w:t>
      </w:r>
      <w:r w:rsidR="005835F1" w:rsidRPr="0000660C">
        <w:rPr>
          <w:rFonts w:cs="Times New Roman"/>
          <w:b/>
          <w:bCs/>
          <w:sz w:val="40"/>
          <w:szCs w:val="40"/>
        </w:rPr>
        <w:t xml:space="preserve">ский городской округ Брянской области </w:t>
      </w:r>
      <w:r w:rsidR="00DB4DBB" w:rsidRPr="0000660C">
        <w:rPr>
          <w:rFonts w:cs="Times New Roman"/>
          <w:b/>
          <w:bCs/>
          <w:sz w:val="40"/>
          <w:szCs w:val="40"/>
        </w:rPr>
        <w:t>на 20</w:t>
      </w:r>
      <w:r w:rsidR="005835F1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1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год  и на плановый период 20</w:t>
      </w:r>
      <w:r w:rsidR="00FD1F29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2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и 20</w:t>
      </w:r>
      <w:r w:rsidR="00A711EA" w:rsidRPr="0000660C">
        <w:rPr>
          <w:rFonts w:cs="Times New Roman"/>
          <w:b/>
          <w:bCs/>
          <w:sz w:val="40"/>
          <w:szCs w:val="40"/>
        </w:rPr>
        <w:t>2</w:t>
      </w:r>
      <w:r w:rsidR="00854E06">
        <w:rPr>
          <w:rFonts w:cs="Times New Roman"/>
          <w:b/>
          <w:bCs/>
          <w:sz w:val="40"/>
          <w:szCs w:val="40"/>
        </w:rPr>
        <w:t>3</w:t>
      </w:r>
      <w:r w:rsidR="00DB4DBB" w:rsidRPr="0000660C">
        <w:rPr>
          <w:rFonts w:cs="Times New Roman"/>
          <w:b/>
          <w:bCs/>
          <w:sz w:val="40"/>
          <w:szCs w:val="40"/>
        </w:rPr>
        <w:t xml:space="preserve"> годов</w:t>
      </w:r>
    </w:p>
    <w:p w:rsidR="00DB4DBB" w:rsidRPr="0000660C" w:rsidRDefault="00DB4DBB" w:rsidP="001F415B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1E769E" w:rsidRPr="0000660C" w:rsidRDefault="00A83EB4" w:rsidP="00EF15C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 xml:space="preserve">6.1. </w:t>
      </w:r>
      <w:r w:rsidR="001E769E" w:rsidRPr="0000660C">
        <w:rPr>
          <w:rFonts w:cs="Times New Roman"/>
          <w:b/>
          <w:szCs w:val="28"/>
        </w:rPr>
        <w:t xml:space="preserve">Основные направления бюджетной и налоговой политики </w:t>
      </w:r>
      <w:r w:rsidRPr="0000660C">
        <w:rPr>
          <w:rFonts w:cs="Times New Roman"/>
          <w:b/>
          <w:szCs w:val="28"/>
        </w:rPr>
        <w:t xml:space="preserve"> </w:t>
      </w:r>
      <w:proofErr w:type="spellStart"/>
      <w:r w:rsidRPr="0000660C">
        <w:rPr>
          <w:rFonts w:cs="Times New Roman"/>
          <w:b/>
          <w:szCs w:val="28"/>
        </w:rPr>
        <w:t>Новозыбковского</w:t>
      </w:r>
      <w:proofErr w:type="spellEnd"/>
      <w:r w:rsidRPr="0000660C">
        <w:rPr>
          <w:rFonts w:cs="Times New Roman"/>
          <w:b/>
          <w:szCs w:val="28"/>
        </w:rPr>
        <w:t xml:space="preserve"> городского округа Брянской</w:t>
      </w:r>
      <w:r w:rsidR="001E769E" w:rsidRPr="0000660C">
        <w:rPr>
          <w:rFonts w:cs="Times New Roman"/>
          <w:b/>
          <w:szCs w:val="28"/>
        </w:rPr>
        <w:t xml:space="preserve"> </w:t>
      </w:r>
      <w:r w:rsidRPr="0000660C">
        <w:rPr>
          <w:rFonts w:cs="Times New Roman"/>
          <w:b/>
          <w:szCs w:val="28"/>
        </w:rPr>
        <w:t>области на 202</w:t>
      </w:r>
      <w:r w:rsidR="00854E06">
        <w:rPr>
          <w:rFonts w:cs="Times New Roman"/>
          <w:b/>
          <w:szCs w:val="28"/>
        </w:rPr>
        <w:t>1</w:t>
      </w:r>
      <w:r w:rsidRPr="0000660C">
        <w:rPr>
          <w:rFonts w:cs="Times New Roman"/>
          <w:b/>
          <w:szCs w:val="28"/>
        </w:rPr>
        <w:t xml:space="preserve"> год </w:t>
      </w:r>
    </w:p>
    <w:p w:rsidR="00A83EB4" w:rsidRPr="0000660C" w:rsidRDefault="00A83EB4" w:rsidP="00EF15C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>и на плановый период 202</w:t>
      </w:r>
      <w:r w:rsidR="00854E06">
        <w:rPr>
          <w:rFonts w:cs="Times New Roman"/>
          <w:b/>
          <w:szCs w:val="28"/>
        </w:rPr>
        <w:t>2</w:t>
      </w:r>
      <w:r w:rsidRPr="0000660C">
        <w:rPr>
          <w:rFonts w:cs="Times New Roman"/>
          <w:b/>
          <w:szCs w:val="28"/>
        </w:rPr>
        <w:t xml:space="preserve"> и 202</w:t>
      </w:r>
      <w:r w:rsidR="00854E06">
        <w:rPr>
          <w:rFonts w:cs="Times New Roman"/>
          <w:b/>
          <w:szCs w:val="28"/>
        </w:rPr>
        <w:t>3</w:t>
      </w:r>
      <w:r w:rsidRPr="0000660C">
        <w:rPr>
          <w:rFonts w:cs="Times New Roman"/>
          <w:b/>
          <w:szCs w:val="28"/>
        </w:rPr>
        <w:t xml:space="preserve"> годов</w:t>
      </w:r>
    </w:p>
    <w:p w:rsidR="00A83EB4" w:rsidRPr="0000660C" w:rsidRDefault="00A83EB4" w:rsidP="00EF15C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 xml:space="preserve">Развитие доходной базы бюджета </w:t>
      </w:r>
      <w:proofErr w:type="spellStart"/>
      <w:r w:rsidRPr="00854E06">
        <w:rPr>
          <w:rFonts w:cs="Times New Roman"/>
          <w:szCs w:val="28"/>
        </w:rPr>
        <w:t>Новозыбковского</w:t>
      </w:r>
      <w:proofErr w:type="spellEnd"/>
      <w:r w:rsidRPr="00854E06">
        <w:rPr>
          <w:rFonts w:cs="Times New Roman"/>
          <w:szCs w:val="28"/>
        </w:rPr>
        <w:t xml:space="preserve"> городского округа Брянской области за счет наращивания стабильных источников и мобилизации в бюджет имеющихся резервов.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lastRenderedPageBreak/>
        <w:t>Совершенствование администрирования доходов.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 xml:space="preserve">Укрепление и развитие налогового потенциала </w:t>
      </w:r>
      <w:proofErr w:type="spellStart"/>
      <w:r w:rsidRPr="00854E06">
        <w:rPr>
          <w:rFonts w:cs="Times New Roman"/>
          <w:szCs w:val="28"/>
        </w:rPr>
        <w:t>Новозыбковского</w:t>
      </w:r>
      <w:proofErr w:type="spellEnd"/>
      <w:r w:rsidRPr="00854E06">
        <w:rPr>
          <w:rFonts w:cs="Times New Roman"/>
          <w:szCs w:val="28"/>
        </w:rPr>
        <w:t xml:space="preserve"> городского округа Брянской области, обеспечение роста доходов бюджета.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Организация мероприятий, направленных на выполнение поступлений запланированных в бюджете городского округа налоговых доходов.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Обеспечение в полном объеме перехода налогоплательщиков на патентную систему, упрощенную систему налогообложения и уплату налога на профессиональный доход в связи с отменой единого налога на вмененный доход для отдельных видов деятельности.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Совершенствование методики оценки эффективности местных налоговых расходов (льгот) и принятие решений о продлении действия (предоставлении новой льготы), снижении налоговой ставки или иного стимулирующего механизма с учетом результата оценки эффективности налоговых льгот.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 xml:space="preserve">Обеспечение сбалансированности бюджета городского округа в рамках принятых </w:t>
      </w:r>
      <w:proofErr w:type="spellStart"/>
      <w:r w:rsidRPr="00854E06">
        <w:rPr>
          <w:rFonts w:cs="Times New Roman"/>
          <w:szCs w:val="28"/>
        </w:rPr>
        <w:t>Новозыбковским</w:t>
      </w:r>
      <w:proofErr w:type="spellEnd"/>
      <w:r w:rsidRPr="00854E06">
        <w:rPr>
          <w:rFonts w:cs="Times New Roman"/>
          <w:szCs w:val="28"/>
        </w:rPr>
        <w:t xml:space="preserve"> городским округом Брянской области обязательств в соответствии с заключенным с Департаментом финансов Брянской области соглашением.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Финансовое обеспечение принятых расходных обязательств с учетом проведения мероприятий по их оптимизации, сокращению неэффективных расходов.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Достижение целей и целевых показателей национальных проектов.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Реализация плана мероприятий по повышению роста доходов, оптимизации расходов бюджета городского округа, совершенствования управления муниципальным внутренним долгом и оздоровления муниципальных финансов.</w:t>
      </w:r>
    </w:p>
    <w:p w:rsidR="00854E06" w:rsidRPr="00854E06" w:rsidRDefault="00854E06" w:rsidP="00854E06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Реализация мероприятий, обеспечивающих положительное влияние на социально-экономическое развитие городского округа и уровень жизни населения в долгосрочной перспективе, в том числе: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обеспечение доступности и повышение качества образования;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массового спорта;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культуры;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приведение в нормативное состояние сети муниципальных дорог;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развитие жилищно-коммунального хозяйства.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t>Совершенствование нормативного правового регулирования и методологии управления общественными финансами.</w:t>
      </w:r>
    </w:p>
    <w:p w:rsidR="00854E06" w:rsidRPr="00854E06" w:rsidRDefault="00854E06" w:rsidP="00854E06">
      <w:pPr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cs="Times New Roman"/>
          <w:szCs w:val="28"/>
        </w:rPr>
      </w:pPr>
      <w:r w:rsidRPr="00854E06">
        <w:rPr>
          <w:rFonts w:cs="Times New Roman"/>
          <w:szCs w:val="28"/>
        </w:rPr>
        <w:lastRenderedPageBreak/>
        <w:t>Модернизация информационных систем управления общественными финансами с целью создания единого информационного пространства формирования и исполнения бюджета городского округа.</w:t>
      </w:r>
    </w:p>
    <w:p w:rsidR="00854E06" w:rsidRPr="00854E06" w:rsidRDefault="00854E06" w:rsidP="00854E06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бюджетной системы, в том числе: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размещение информации в государственной интегрированной системе управления общественными финансами «Электронный бюджет»;</w:t>
      </w:r>
    </w:p>
    <w:p w:rsidR="00854E06" w:rsidRPr="00854E06" w:rsidRDefault="00854E06" w:rsidP="00854E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подготовка «Бюджета для граждан».</w:t>
      </w:r>
    </w:p>
    <w:p w:rsidR="00854E06" w:rsidRPr="00854E06" w:rsidRDefault="00854E06" w:rsidP="00854E06">
      <w:pPr>
        <w:pStyle w:val="ConsPlusNormal"/>
        <w:numPr>
          <w:ilvl w:val="0"/>
          <w:numId w:val="8"/>
        </w:numPr>
        <w:tabs>
          <w:tab w:val="left" w:pos="1134"/>
        </w:tabs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E06">
        <w:rPr>
          <w:rFonts w:ascii="Times New Roman" w:hAnsi="Times New Roman" w:cs="Times New Roman"/>
          <w:sz w:val="28"/>
          <w:szCs w:val="28"/>
        </w:rPr>
        <w:t>Повышение роли граждан и общественных институтов в процессе формирования приоритетов бюджетной политики и направлений расходов бюджета, реализация проектов инициативного бюджетирования.</w:t>
      </w:r>
    </w:p>
    <w:p w:rsidR="00A83EB4" w:rsidRPr="0000660C" w:rsidRDefault="00A83EB4" w:rsidP="00EF15CF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Cs w:val="28"/>
        </w:rPr>
      </w:pPr>
    </w:p>
    <w:p w:rsidR="006D303E" w:rsidRPr="0000660C" w:rsidRDefault="006D303E" w:rsidP="00EF15C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12265D">
        <w:rPr>
          <w:rFonts w:cs="Times New Roman"/>
          <w:b/>
          <w:szCs w:val="28"/>
        </w:rPr>
        <w:t>6.</w:t>
      </w:r>
      <w:r w:rsidR="00A83EB4" w:rsidRPr="0012265D">
        <w:rPr>
          <w:rFonts w:cs="Times New Roman"/>
          <w:b/>
          <w:szCs w:val="28"/>
        </w:rPr>
        <w:t>2. Основны</w:t>
      </w:r>
      <w:r w:rsidRPr="0012265D">
        <w:rPr>
          <w:rFonts w:cs="Times New Roman"/>
          <w:b/>
          <w:szCs w:val="28"/>
        </w:rPr>
        <w:t>е</w:t>
      </w:r>
      <w:r w:rsidR="00A83EB4" w:rsidRPr="0012265D">
        <w:rPr>
          <w:rFonts w:cs="Times New Roman"/>
          <w:b/>
          <w:szCs w:val="28"/>
        </w:rPr>
        <w:t xml:space="preserve"> направления долговой политики </w:t>
      </w:r>
      <w:proofErr w:type="spellStart"/>
      <w:r w:rsidRPr="0012265D">
        <w:rPr>
          <w:rFonts w:cs="Times New Roman"/>
          <w:b/>
          <w:szCs w:val="28"/>
        </w:rPr>
        <w:t>Новозыбковского</w:t>
      </w:r>
      <w:proofErr w:type="spellEnd"/>
      <w:r w:rsidRPr="0000660C">
        <w:rPr>
          <w:rFonts w:cs="Times New Roman"/>
          <w:b/>
          <w:szCs w:val="28"/>
        </w:rPr>
        <w:t xml:space="preserve"> городского округа Брянской области на 202</w:t>
      </w:r>
      <w:r w:rsidR="00854E06">
        <w:rPr>
          <w:rFonts w:cs="Times New Roman"/>
          <w:b/>
          <w:szCs w:val="28"/>
        </w:rPr>
        <w:t>1</w:t>
      </w:r>
      <w:r w:rsidRPr="0000660C">
        <w:rPr>
          <w:rFonts w:cs="Times New Roman"/>
          <w:b/>
          <w:szCs w:val="28"/>
        </w:rPr>
        <w:t xml:space="preserve"> год </w:t>
      </w:r>
    </w:p>
    <w:p w:rsidR="006D303E" w:rsidRPr="0000660C" w:rsidRDefault="006D303E" w:rsidP="00EF15CF">
      <w:pPr>
        <w:keepNext/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Cs w:val="28"/>
        </w:rPr>
      </w:pPr>
      <w:r w:rsidRPr="0000660C">
        <w:rPr>
          <w:rFonts w:cs="Times New Roman"/>
          <w:b/>
          <w:szCs w:val="28"/>
        </w:rPr>
        <w:t>и на плановый период 202</w:t>
      </w:r>
      <w:r w:rsidR="00854E06">
        <w:rPr>
          <w:rFonts w:cs="Times New Roman"/>
          <w:b/>
          <w:szCs w:val="28"/>
        </w:rPr>
        <w:t>2</w:t>
      </w:r>
      <w:r w:rsidRPr="0000660C">
        <w:rPr>
          <w:rFonts w:cs="Times New Roman"/>
          <w:b/>
          <w:szCs w:val="28"/>
        </w:rPr>
        <w:t xml:space="preserve"> и 202</w:t>
      </w:r>
      <w:r w:rsidR="00854E06">
        <w:rPr>
          <w:rFonts w:cs="Times New Roman"/>
          <w:b/>
          <w:szCs w:val="28"/>
        </w:rPr>
        <w:t>3</w:t>
      </w:r>
      <w:r w:rsidRPr="0000660C">
        <w:rPr>
          <w:rFonts w:cs="Times New Roman"/>
          <w:b/>
          <w:szCs w:val="28"/>
        </w:rPr>
        <w:t xml:space="preserve"> годов</w:t>
      </w:r>
    </w:p>
    <w:p w:rsidR="006D303E" w:rsidRPr="0000660C" w:rsidRDefault="006D303E" w:rsidP="00EF15C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Cs w:val="28"/>
        </w:rPr>
      </w:pPr>
    </w:p>
    <w:p w:rsidR="00AD3532" w:rsidRPr="00AD3532" w:rsidRDefault="00AD3532" w:rsidP="00AD3532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 xml:space="preserve">обеспечение сбалансированности бюджета </w:t>
      </w:r>
      <w:proofErr w:type="spellStart"/>
      <w:r w:rsidRPr="00AD3532">
        <w:rPr>
          <w:rFonts w:eastAsia="Times New Roman" w:cs="Times New Roman"/>
          <w:spacing w:val="2"/>
          <w:szCs w:val="28"/>
          <w:lang w:eastAsia="ru-RU"/>
        </w:rPr>
        <w:t>Новозыбковского</w:t>
      </w:r>
      <w:proofErr w:type="spellEnd"/>
      <w:r w:rsidRPr="00AD3532">
        <w:rPr>
          <w:rFonts w:eastAsia="Times New Roman" w:cs="Times New Roman"/>
          <w:spacing w:val="2"/>
          <w:szCs w:val="28"/>
          <w:lang w:eastAsia="ru-RU"/>
        </w:rPr>
        <w:t xml:space="preserve">  городского округа;</w:t>
      </w:r>
    </w:p>
    <w:p w:rsidR="00AD3532" w:rsidRPr="00AD3532" w:rsidRDefault="00AD3532" w:rsidP="00AD3532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709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снижение рисков в сфере управления муниципальным внутренним  долгом;</w:t>
      </w:r>
    </w:p>
    <w:p w:rsidR="00AD3532" w:rsidRPr="00AD3532" w:rsidRDefault="00AD3532" w:rsidP="00AD3532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поддержание размера и структуры муниципального внутреннего долга на экономически безопасном уровне;</w:t>
      </w:r>
    </w:p>
    <w:p w:rsidR="00AD3532" w:rsidRPr="00AD3532" w:rsidRDefault="00AD3532" w:rsidP="00AD3532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>развитие новых механизмов управления муниципальным внутренним  долгом;</w:t>
      </w:r>
    </w:p>
    <w:p w:rsidR="00AD3532" w:rsidRPr="00AD3532" w:rsidRDefault="00AD3532" w:rsidP="00AD3532">
      <w:pPr>
        <w:pStyle w:val="ae"/>
        <w:numPr>
          <w:ilvl w:val="0"/>
          <w:numId w:val="8"/>
        </w:numPr>
        <w:shd w:val="clear" w:color="auto" w:fill="FFFFFF"/>
        <w:spacing w:line="240" w:lineRule="auto"/>
        <w:ind w:left="0" w:firstLine="360"/>
        <w:jc w:val="both"/>
        <w:textAlignment w:val="baseline"/>
        <w:rPr>
          <w:rFonts w:eastAsia="Times New Roman" w:cs="Times New Roman"/>
          <w:spacing w:val="2"/>
          <w:szCs w:val="28"/>
          <w:lang w:eastAsia="ru-RU"/>
        </w:rPr>
      </w:pPr>
      <w:r w:rsidRPr="00AD3532">
        <w:rPr>
          <w:rFonts w:eastAsia="Times New Roman" w:cs="Times New Roman"/>
          <w:spacing w:val="2"/>
          <w:szCs w:val="28"/>
          <w:lang w:eastAsia="ru-RU"/>
        </w:rPr>
        <w:t xml:space="preserve">сохранение положительной кредитной истории </w:t>
      </w:r>
      <w:proofErr w:type="spellStart"/>
      <w:r w:rsidRPr="00AD3532">
        <w:rPr>
          <w:rFonts w:eastAsia="Times New Roman" w:cs="Times New Roman"/>
          <w:spacing w:val="2"/>
          <w:szCs w:val="28"/>
          <w:lang w:eastAsia="ru-RU"/>
        </w:rPr>
        <w:t>Новозыбковского</w:t>
      </w:r>
      <w:proofErr w:type="spellEnd"/>
      <w:r w:rsidRPr="00AD3532">
        <w:rPr>
          <w:rFonts w:eastAsia="Times New Roman" w:cs="Times New Roman"/>
          <w:spacing w:val="2"/>
          <w:szCs w:val="28"/>
          <w:lang w:eastAsia="ru-RU"/>
        </w:rPr>
        <w:t xml:space="preserve"> городского округа и, как следствие, снижение издержек, связанных с привлечением и обслуживанием муниципального внутреннего долга, с учетом ситуации на финансовом рынке.</w:t>
      </w:r>
    </w:p>
    <w:p w:rsidR="0073019D" w:rsidRPr="0000660C" w:rsidRDefault="0073019D" w:rsidP="00EF15CF">
      <w:pPr>
        <w:spacing w:line="240" w:lineRule="auto"/>
        <w:ind w:firstLine="709"/>
        <w:jc w:val="both"/>
        <w:rPr>
          <w:rFonts w:cs="Times New Roman"/>
          <w:szCs w:val="28"/>
        </w:rPr>
      </w:pPr>
    </w:p>
    <w:p w:rsidR="00A83EB4" w:rsidRPr="0000660C" w:rsidRDefault="00A83EB4" w:rsidP="006D303E">
      <w:pPr>
        <w:pStyle w:val="ae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Параметры бюджета в абсолютном выражении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По состоянию на 01 января 202</w:t>
      </w:r>
      <w:r w:rsidR="00AD3532">
        <w:rPr>
          <w:rFonts w:cs="Times New Roman"/>
          <w:szCs w:val="28"/>
        </w:rPr>
        <w:t>0</w:t>
      </w:r>
      <w:r w:rsidRPr="0000660C">
        <w:rPr>
          <w:rFonts w:cs="Times New Roman"/>
          <w:szCs w:val="28"/>
        </w:rPr>
        <w:t xml:space="preserve"> года численность постоянного населения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составит  50 </w:t>
      </w:r>
      <w:r w:rsidR="00AD3532">
        <w:rPr>
          <w:rFonts w:cs="Times New Roman"/>
          <w:szCs w:val="28"/>
        </w:rPr>
        <w:t>493</w:t>
      </w:r>
      <w:r w:rsidRPr="0000660C">
        <w:rPr>
          <w:rFonts w:cs="Times New Roman"/>
          <w:szCs w:val="28"/>
        </w:rPr>
        <w:t xml:space="preserve"> человек</w:t>
      </w:r>
      <w:r w:rsidR="00AD3532">
        <w:rPr>
          <w:rFonts w:cs="Times New Roman"/>
          <w:szCs w:val="28"/>
        </w:rPr>
        <w:t>а</w:t>
      </w:r>
      <w:r w:rsidRPr="0000660C">
        <w:rPr>
          <w:rFonts w:cs="Times New Roman"/>
          <w:szCs w:val="28"/>
        </w:rPr>
        <w:t xml:space="preserve">. 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noProof/>
          <w:szCs w:val="28"/>
          <w:lang w:eastAsia="ru-RU"/>
        </w:rPr>
        <w:lastRenderedPageBreak/>
        <w:drawing>
          <wp:inline distT="0" distB="0" distL="0" distR="0" wp14:anchorId="454F3908" wp14:editId="0B4BBBAE">
            <wp:extent cx="5857875" cy="428625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Доходы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на 1 жителя в 202</w:t>
      </w:r>
      <w:r w:rsidR="00AD3532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году: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</w:t>
      </w:r>
      <w:r w:rsidR="00AD3532">
        <w:rPr>
          <w:rFonts w:cs="Times New Roman"/>
          <w:szCs w:val="28"/>
        </w:rPr>
        <w:t>9 470,92</w:t>
      </w:r>
      <w:r w:rsidRPr="0000660C">
        <w:rPr>
          <w:rFonts w:cs="Times New Roman"/>
          <w:szCs w:val="28"/>
        </w:rPr>
        <w:t xml:space="preserve"> – всего,   5</w:t>
      </w:r>
      <w:r w:rsidR="00AD3532">
        <w:rPr>
          <w:rFonts w:cs="Times New Roman"/>
          <w:szCs w:val="28"/>
        </w:rPr>
        <w:t> 253,10</w:t>
      </w:r>
      <w:r w:rsidRPr="0000660C">
        <w:rPr>
          <w:rFonts w:cs="Times New Roman"/>
          <w:szCs w:val="28"/>
        </w:rPr>
        <w:t xml:space="preserve"> – </w:t>
      </w:r>
      <w:proofErr w:type="gramStart"/>
      <w:r w:rsidRPr="0000660C">
        <w:rPr>
          <w:rFonts w:cs="Times New Roman"/>
          <w:szCs w:val="28"/>
        </w:rPr>
        <w:t>собственные</w:t>
      </w:r>
      <w:proofErr w:type="gramEnd"/>
      <w:r w:rsidRPr="0000660C">
        <w:rPr>
          <w:rFonts w:cs="Times New Roman"/>
          <w:szCs w:val="28"/>
        </w:rPr>
        <w:t>,   1</w:t>
      </w:r>
      <w:r w:rsidR="00AD3532">
        <w:rPr>
          <w:rFonts w:cs="Times New Roman"/>
          <w:szCs w:val="28"/>
        </w:rPr>
        <w:t>4</w:t>
      </w:r>
      <w:r w:rsidRPr="0000660C">
        <w:rPr>
          <w:rFonts w:cs="Times New Roman"/>
          <w:szCs w:val="28"/>
        </w:rPr>
        <w:t xml:space="preserve"> 21</w:t>
      </w:r>
      <w:r w:rsidR="00AD3532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>,</w:t>
      </w:r>
      <w:r w:rsidR="00AD3532">
        <w:rPr>
          <w:rFonts w:cs="Times New Roman"/>
          <w:szCs w:val="28"/>
        </w:rPr>
        <w:t>82</w:t>
      </w:r>
      <w:r w:rsidRPr="0000660C">
        <w:rPr>
          <w:rFonts w:cs="Times New Roman"/>
          <w:szCs w:val="28"/>
        </w:rPr>
        <w:t xml:space="preserve"> –безвозмездные.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Основным источником формирования собственных доходов  бюджета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является налог на доходы физических лиц.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В 202</w:t>
      </w:r>
      <w:r w:rsidR="00222ADF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поступления налога на доходы физических лиц составят 1</w:t>
      </w:r>
      <w:r w:rsidR="0006695B">
        <w:rPr>
          <w:rFonts w:cs="Times New Roman"/>
          <w:szCs w:val="28"/>
        </w:rPr>
        <w:t>42</w:t>
      </w:r>
      <w:r w:rsidRPr="0000660C">
        <w:rPr>
          <w:rFonts w:cs="Times New Roman"/>
          <w:szCs w:val="28"/>
        </w:rPr>
        <w:t xml:space="preserve"> </w:t>
      </w:r>
      <w:r w:rsidR="0006695B">
        <w:rPr>
          <w:rFonts w:cs="Times New Roman"/>
          <w:szCs w:val="28"/>
        </w:rPr>
        <w:t>345</w:t>
      </w:r>
      <w:r w:rsidRPr="0000660C">
        <w:rPr>
          <w:rFonts w:cs="Times New Roman"/>
          <w:szCs w:val="28"/>
        </w:rPr>
        <w:t xml:space="preserve"> 000,00 рублей или 5</w:t>
      </w:r>
      <w:r w:rsidR="0006695B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>,</w:t>
      </w:r>
      <w:r w:rsidR="0006695B">
        <w:rPr>
          <w:rFonts w:cs="Times New Roman"/>
          <w:szCs w:val="28"/>
        </w:rPr>
        <w:t>7</w:t>
      </w:r>
      <w:r w:rsidRPr="0000660C">
        <w:rPr>
          <w:rFonts w:cs="Times New Roman"/>
          <w:szCs w:val="28"/>
        </w:rPr>
        <w:t xml:space="preserve">% от всех налоговых и неналоговых доходов, который платят около </w:t>
      </w:r>
      <w:r w:rsidR="0006695B">
        <w:rPr>
          <w:rFonts w:cs="Times New Roman"/>
          <w:szCs w:val="28"/>
        </w:rPr>
        <w:t>8,9</w:t>
      </w:r>
      <w:r w:rsidRPr="0000660C">
        <w:rPr>
          <w:rFonts w:cs="Times New Roman"/>
          <w:szCs w:val="28"/>
        </w:rPr>
        <w:t xml:space="preserve"> тыс. человек (численность работающих на территории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округа).</w:t>
      </w:r>
    </w:p>
    <w:p w:rsidR="00754F5D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среднем каждый работающий житель  округа платит в бюджет  округа 1</w:t>
      </w:r>
      <w:r w:rsidR="0006695B">
        <w:rPr>
          <w:rFonts w:cs="Times New Roman"/>
          <w:szCs w:val="28"/>
        </w:rPr>
        <w:t>42</w:t>
      </w:r>
      <w:r w:rsidRPr="0000660C">
        <w:rPr>
          <w:rFonts w:cs="Times New Roman"/>
          <w:szCs w:val="28"/>
        </w:rPr>
        <w:t> </w:t>
      </w:r>
      <w:r w:rsidR="0006695B">
        <w:rPr>
          <w:rFonts w:cs="Times New Roman"/>
          <w:szCs w:val="28"/>
        </w:rPr>
        <w:t>345</w:t>
      </w:r>
      <w:r w:rsidRPr="0000660C">
        <w:rPr>
          <w:rFonts w:cs="Times New Roman"/>
          <w:szCs w:val="28"/>
        </w:rPr>
        <w:t xml:space="preserve"> 000 / </w:t>
      </w:r>
      <w:r w:rsidR="0006695B">
        <w:rPr>
          <w:rFonts w:cs="Times New Roman"/>
          <w:szCs w:val="28"/>
        </w:rPr>
        <w:t>8 918</w:t>
      </w:r>
      <w:r w:rsidRPr="0000660C">
        <w:rPr>
          <w:rFonts w:cs="Times New Roman"/>
          <w:szCs w:val="28"/>
        </w:rPr>
        <w:t xml:space="preserve"> / 12 = 1</w:t>
      </w:r>
      <w:r w:rsidR="0006695B">
        <w:rPr>
          <w:rFonts w:cs="Times New Roman"/>
          <w:szCs w:val="28"/>
        </w:rPr>
        <w:t xml:space="preserve"> 330,13 </w:t>
      </w:r>
      <w:r w:rsidRPr="0000660C">
        <w:rPr>
          <w:rFonts w:cs="Times New Roman"/>
          <w:szCs w:val="28"/>
        </w:rPr>
        <w:t>рубл</w:t>
      </w:r>
      <w:r w:rsidR="0006695B">
        <w:rPr>
          <w:rFonts w:cs="Times New Roman"/>
          <w:szCs w:val="28"/>
        </w:rPr>
        <w:t>ей</w:t>
      </w:r>
      <w:r w:rsidRPr="0000660C">
        <w:rPr>
          <w:rFonts w:cs="Times New Roman"/>
          <w:szCs w:val="28"/>
        </w:rPr>
        <w:t xml:space="preserve"> в месяц налога на доходы физических лиц.</w:t>
      </w:r>
    </w:p>
    <w:p w:rsidR="00EC511B" w:rsidRPr="0000660C" w:rsidRDefault="00EC511B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бюджета </w:t>
      </w:r>
      <w:proofErr w:type="spellStart"/>
      <w:r w:rsidR="006D303E" w:rsidRPr="0000660C">
        <w:rPr>
          <w:rFonts w:cs="Times New Roman"/>
          <w:szCs w:val="28"/>
        </w:rPr>
        <w:t>Новозыбковского</w:t>
      </w:r>
      <w:proofErr w:type="spellEnd"/>
      <w:r w:rsidR="006D303E" w:rsidRPr="0000660C">
        <w:rPr>
          <w:rFonts w:cs="Times New Roman"/>
          <w:szCs w:val="28"/>
        </w:rPr>
        <w:t xml:space="preserve"> городского округа  </w:t>
      </w:r>
      <w:r w:rsidR="007A2CA6" w:rsidRPr="0000660C">
        <w:rPr>
          <w:rFonts w:cs="Times New Roman"/>
          <w:szCs w:val="28"/>
        </w:rPr>
        <w:t xml:space="preserve">Брянской области </w:t>
      </w:r>
      <w:r w:rsidRPr="0000660C">
        <w:rPr>
          <w:rFonts w:cs="Times New Roman"/>
          <w:szCs w:val="28"/>
        </w:rPr>
        <w:t xml:space="preserve">на одного жителя </w:t>
      </w:r>
      <w:r w:rsidR="003C6792" w:rsidRPr="0000660C">
        <w:rPr>
          <w:rFonts w:cs="Times New Roman"/>
          <w:szCs w:val="28"/>
        </w:rPr>
        <w:t>города</w:t>
      </w:r>
      <w:r w:rsidRPr="0000660C">
        <w:rPr>
          <w:rFonts w:cs="Times New Roman"/>
          <w:szCs w:val="28"/>
        </w:rPr>
        <w:t xml:space="preserve"> в месяц составляют в среднем </w:t>
      </w:r>
      <w:r w:rsidR="006D303E" w:rsidRPr="0000660C">
        <w:rPr>
          <w:rFonts w:cs="Times New Roman"/>
          <w:szCs w:val="28"/>
        </w:rPr>
        <w:t>9</w:t>
      </w:r>
      <w:r w:rsidR="0006695B">
        <w:rPr>
          <w:rFonts w:cs="Times New Roman"/>
          <w:szCs w:val="28"/>
        </w:rPr>
        <w:t>83</w:t>
      </w:r>
      <w:r w:rsidR="006A6CDE" w:rsidRPr="0000660C">
        <w:rPr>
          <w:rFonts w:cs="Times New Roman"/>
          <w:szCs w:val="28"/>
        </w:rPr>
        <w:t> </w:t>
      </w:r>
      <w:r w:rsidR="0006695B">
        <w:rPr>
          <w:rFonts w:cs="Times New Roman"/>
          <w:szCs w:val="28"/>
        </w:rPr>
        <w:t>145</w:t>
      </w:r>
      <w:r w:rsidR="00BB6EA7" w:rsidRPr="0000660C">
        <w:rPr>
          <w:rFonts w:cs="Times New Roman"/>
          <w:szCs w:val="28"/>
        </w:rPr>
        <w:t> </w:t>
      </w:r>
      <w:r w:rsidR="0006695B">
        <w:rPr>
          <w:rFonts w:cs="Times New Roman"/>
          <w:szCs w:val="28"/>
        </w:rPr>
        <w:t>350</w:t>
      </w:r>
      <w:r w:rsidR="00BB6EA7" w:rsidRPr="0000660C">
        <w:rPr>
          <w:rFonts w:cs="Times New Roman"/>
          <w:szCs w:val="28"/>
        </w:rPr>
        <w:t>,</w:t>
      </w:r>
      <w:r w:rsidR="0006695B">
        <w:rPr>
          <w:rFonts w:cs="Times New Roman"/>
          <w:szCs w:val="28"/>
        </w:rPr>
        <w:t>16</w:t>
      </w:r>
      <w:r w:rsidRPr="0000660C">
        <w:rPr>
          <w:rFonts w:cs="Times New Roman"/>
          <w:szCs w:val="28"/>
        </w:rPr>
        <w:t xml:space="preserve"> / </w:t>
      </w:r>
      <w:r w:rsidR="006D303E" w:rsidRPr="0000660C">
        <w:rPr>
          <w:rFonts w:cs="Times New Roman"/>
          <w:szCs w:val="28"/>
        </w:rPr>
        <w:t xml:space="preserve">50 </w:t>
      </w:r>
      <w:r w:rsidR="0006695B">
        <w:rPr>
          <w:rFonts w:cs="Times New Roman"/>
          <w:szCs w:val="28"/>
        </w:rPr>
        <w:t>493</w:t>
      </w:r>
      <w:r w:rsidRPr="0000660C">
        <w:rPr>
          <w:rFonts w:cs="Times New Roman"/>
          <w:szCs w:val="28"/>
        </w:rPr>
        <w:t xml:space="preserve"> / 12 = </w:t>
      </w:r>
      <w:r w:rsidR="00352E0D" w:rsidRPr="0000660C">
        <w:rPr>
          <w:rFonts w:cs="Times New Roman"/>
          <w:szCs w:val="28"/>
        </w:rPr>
        <w:t>1</w:t>
      </w:r>
      <w:r w:rsidR="0006695B">
        <w:rPr>
          <w:rFonts w:cs="Times New Roman"/>
          <w:szCs w:val="28"/>
        </w:rPr>
        <w:t> 622,58</w:t>
      </w:r>
      <w:r w:rsidRPr="0000660C">
        <w:rPr>
          <w:rFonts w:cs="Times New Roman"/>
          <w:szCs w:val="28"/>
        </w:rPr>
        <w:t xml:space="preserve"> руб</w:t>
      </w:r>
      <w:r w:rsidR="003C6792" w:rsidRPr="0000660C">
        <w:rPr>
          <w:rFonts w:cs="Times New Roman"/>
          <w:szCs w:val="28"/>
        </w:rPr>
        <w:t>лей</w:t>
      </w:r>
      <w:r w:rsidRPr="0000660C">
        <w:rPr>
          <w:rFonts w:cs="Times New Roman"/>
          <w:szCs w:val="28"/>
        </w:rPr>
        <w:t xml:space="preserve"> (</w:t>
      </w:r>
      <w:r w:rsidR="003C6792" w:rsidRPr="0000660C">
        <w:rPr>
          <w:rFonts w:cs="Times New Roman"/>
          <w:szCs w:val="28"/>
        </w:rPr>
        <w:t>1</w:t>
      </w:r>
      <w:r w:rsidR="0006695B">
        <w:rPr>
          <w:rFonts w:cs="Times New Roman"/>
          <w:szCs w:val="28"/>
        </w:rPr>
        <w:t>9</w:t>
      </w:r>
      <w:r w:rsidR="00BB6EA7" w:rsidRPr="0000660C">
        <w:rPr>
          <w:rFonts w:cs="Times New Roman"/>
          <w:szCs w:val="28"/>
        </w:rPr>
        <w:t> </w:t>
      </w:r>
      <w:r w:rsidR="0006695B">
        <w:rPr>
          <w:rFonts w:cs="Times New Roman"/>
          <w:szCs w:val="28"/>
        </w:rPr>
        <w:t>470</w:t>
      </w:r>
      <w:r w:rsidR="00BB6EA7" w:rsidRPr="0000660C">
        <w:rPr>
          <w:rFonts w:cs="Times New Roman"/>
          <w:szCs w:val="28"/>
        </w:rPr>
        <w:t>,</w:t>
      </w:r>
      <w:r w:rsidR="0006695B">
        <w:rPr>
          <w:rFonts w:cs="Times New Roman"/>
          <w:szCs w:val="28"/>
        </w:rPr>
        <w:t>92</w:t>
      </w:r>
      <w:r w:rsidR="003C6792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рубл</w:t>
      </w:r>
      <w:r w:rsidR="003C6792" w:rsidRPr="0000660C">
        <w:rPr>
          <w:rFonts w:cs="Times New Roman"/>
          <w:szCs w:val="28"/>
        </w:rPr>
        <w:t>ей</w:t>
      </w:r>
      <w:r w:rsidRPr="0000660C">
        <w:rPr>
          <w:rFonts w:cs="Times New Roman"/>
          <w:szCs w:val="28"/>
        </w:rPr>
        <w:t xml:space="preserve"> в год).</w:t>
      </w:r>
    </w:p>
    <w:p w:rsidR="0008047A" w:rsidRPr="0000660C" w:rsidRDefault="009814AF" w:rsidP="009814AF">
      <w:pPr>
        <w:tabs>
          <w:tab w:val="left" w:pos="561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ab/>
      </w:r>
    </w:p>
    <w:p w:rsidR="0012265D" w:rsidRDefault="0012265D" w:rsidP="0008047A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</w:p>
    <w:p w:rsidR="00B87824" w:rsidRPr="0000660C" w:rsidRDefault="00EC511B" w:rsidP="0012265D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  <w:r w:rsidRPr="0000660C">
        <w:rPr>
          <w:rFonts w:cs="Times New Roman"/>
          <w:szCs w:val="28"/>
        </w:rPr>
        <w:lastRenderedPageBreak/>
        <w:t xml:space="preserve">Структура расходов бюджета </w:t>
      </w:r>
      <w:proofErr w:type="spellStart"/>
      <w:r w:rsidR="007A2CA6" w:rsidRPr="0000660C">
        <w:rPr>
          <w:rFonts w:cs="Times New Roman"/>
          <w:szCs w:val="28"/>
        </w:rPr>
        <w:t>Новозыбковского</w:t>
      </w:r>
      <w:proofErr w:type="spellEnd"/>
      <w:r w:rsidR="007A2CA6" w:rsidRPr="0000660C">
        <w:rPr>
          <w:rFonts w:cs="Times New Roman"/>
          <w:szCs w:val="28"/>
        </w:rPr>
        <w:t xml:space="preserve"> городского округа Брянской области </w:t>
      </w:r>
      <w:r w:rsidRPr="0000660C">
        <w:rPr>
          <w:rFonts w:cs="Times New Roman"/>
          <w:szCs w:val="28"/>
        </w:rPr>
        <w:t>в 20</w:t>
      </w:r>
      <w:r w:rsidR="006D303E" w:rsidRPr="0000660C">
        <w:rPr>
          <w:rFonts w:cs="Times New Roman"/>
          <w:szCs w:val="28"/>
        </w:rPr>
        <w:t>2</w:t>
      </w:r>
      <w:r w:rsidR="0006695B">
        <w:rPr>
          <w:rFonts w:cs="Times New Roman"/>
          <w:szCs w:val="28"/>
        </w:rPr>
        <w:t>1</w:t>
      </w:r>
      <w:r w:rsidR="003A3E5F" w:rsidRPr="0000660C">
        <w:rPr>
          <w:rFonts w:cs="Times New Roman"/>
          <w:szCs w:val="28"/>
        </w:rPr>
        <w:t xml:space="preserve"> год</w:t>
      </w:r>
      <w:r w:rsidR="00E05022" w:rsidRPr="0000660C">
        <w:rPr>
          <w:rFonts w:cs="Times New Roman"/>
          <w:szCs w:val="28"/>
        </w:rPr>
        <w:t>у</w:t>
      </w:r>
      <w:r w:rsidR="00B87824" w:rsidRPr="0000660C">
        <w:rPr>
          <w:rFonts w:cs="Times New Roman"/>
          <w:szCs w:val="28"/>
        </w:rPr>
        <w:t xml:space="preserve">                                                                                                         </w:t>
      </w:r>
    </w:p>
    <w:p w:rsidR="009B6807" w:rsidRPr="0000660C" w:rsidRDefault="00C6118F" w:rsidP="00C6118F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44"/>
          <w:szCs w:val="44"/>
        </w:rPr>
      </w:pPr>
      <w:r w:rsidRPr="0000660C">
        <w:rPr>
          <w:rFonts w:cs="Times New Roman"/>
          <w:noProof/>
          <w:sz w:val="44"/>
          <w:szCs w:val="44"/>
          <w:lang w:eastAsia="ru-RU"/>
        </w:rPr>
        <w:drawing>
          <wp:inline distT="0" distB="0" distL="0" distR="0" wp14:anchorId="736BB888" wp14:editId="06932DB3">
            <wp:extent cx="5486400" cy="420052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C511B" w:rsidRPr="0000660C" w:rsidRDefault="00A47F1C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Расходы по отрасли </w:t>
      </w:r>
      <w:r w:rsidR="00EC511B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b/>
          <w:bCs/>
          <w:szCs w:val="28"/>
        </w:rPr>
        <w:t xml:space="preserve">«национальная экономика» </w:t>
      </w:r>
      <w:r w:rsidRPr="0000660C">
        <w:rPr>
          <w:rFonts w:cs="Times New Roman"/>
          <w:bCs/>
          <w:szCs w:val="28"/>
        </w:rPr>
        <w:t xml:space="preserve">составляют </w:t>
      </w:r>
      <w:r w:rsidR="009E576C">
        <w:rPr>
          <w:rFonts w:cs="Times New Roman"/>
          <w:bCs/>
          <w:szCs w:val="28"/>
        </w:rPr>
        <w:t>69</w:t>
      </w:r>
      <w:r w:rsidR="00A53BD9" w:rsidRPr="0000660C">
        <w:rPr>
          <w:rFonts w:cs="Times New Roman"/>
          <w:bCs/>
          <w:szCs w:val="28"/>
        </w:rPr>
        <w:t> </w:t>
      </w:r>
      <w:r w:rsidR="009E576C">
        <w:rPr>
          <w:rFonts w:cs="Times New Roman"/>
          <w:bCs/>
          <w:szCs w:val="28"/>
        </w:rPr>
        <w:t>792 058,22</w:t>
      </w:r>
      <w:r w:rsidRPr="0000660C">
        <w:rPr>
          <w:rFonts w:cs="Times New Roman"/>
          <w:szCs w:val="28"/>
        </w:rPr>
        <w:t xml:space="preserve"> </w:t>
      </w:r>
      <w:proofErr w:type="gramStart"/>
      <w:r w:rsidRPr="0000660C">
        <w:rPr>
          <w:rFonts w:cs="Times New Roman"/>
          <w:szCs w:val="28"/>
        </w:rPr>
        <w:t>рублей</w:t>
      </w:r>
      <w:proofErr w:type="gramEnd"/>
      <w:r w:rsidRPr="0000660C">
        <w:rPr>
          <w:rFonts w:cs="Times New Roman"/>
          <w:szCs w:val="28"/>
        </w:rPr>
        <w:t xml:space="preserve"> и </w:t>
      </w:r>
      <w:r w:rsidR="00EC511B" w:rsidRPr="0000660C">
        <w:rPr>
          <w:rFonts w:cs="Times New Roman"/>
          <w:szCs w:val="28"/>
        </w:rPr>
        <w:t>включает в себя: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общеэкономические вопросы</w:t>
      </w:r>
    </w:p>
    <w:p w:rsidR="00C4110B" w:rsidRPr="0000660C" w:rsidRDefault="00EB0181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Организация временного трудоустройства несовершеннолетних граждан в возрасте от 14 до 18 лет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сельское хозяйство и рыболовство</w:t>
      </w:r>
    </w:p>
    <w:p w:rsidR="00EB0181" w:rsidRPr="0000660C" w:rsidRDefault="00EB0181" w:rsidP="00EB018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00660C">
        <w:rPr>
          <w:rFonts w:eastAsia="Times New Roman" w:cs="Times New Roman"/>
          <w:szCs w:val="28"/>
          <w:lang w:eastAsia="ru-RU"/>
        </w:rPr>
        <w:t>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</w:r>
    </w:p>
    <w:p w:rsidR="00EB0181" w:rsidRPr="0000660C" w:rsidRDefault="00EB0181" w:rsidP="00EB0181">
      <w:pPr>
        <w:spacing w:line="24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 w:rsidRPr="0000660C">
        <w:rPr>
          <w:rFonts w:cs="Times New Roman"/>
          <w:b/>
          <w:bCs/>
          <w:szCs w:val="28"/>
          <w:u w:val="single"/>
        </w:rPr>
        <w:t>транспорт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Субсидии организациям автомобильного </w:t>
      </w:r>
      <w:proofErr w:type="gramStart"/>
      <w:r w:rsidRPr="0000660C">
        <w:rPr>
          <w:rFonts w:cs="Times New Roman"/>
          <w:szCs w:val="28"/>
        </w:rPr>
        <w:t>транспорта</w:t>
      </w:r>
      <w:proofErr w:type="gramEnd"/>
      <w:r w:rsidRPr="0000660C">
        <w:rPr>
          <w:rFonts w:cs="Times New Roman"/>
          <w:szCs w:val="28"/>
        </w:rPr>
        <w:t xml:space="preserve"> осуществляющим  перевозку пассажиров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  <w:u w:val="single"/>
        </w:rPr>
      </w:pPr>
      <w:r w:rsidRPr="0000660C">
        <w:rPr>
          <w:rFonts w:cs="Times New Roman"/>
          <w:b/>
          <w:bCs/>
          <w:szCs w:val="28"/>
          <w:u w:val="single"/>
        </w:rPr>
        <w:t>дорожное хозяйство</w:t>
      </w:r>
      <w:r w:rsidR="00223E94">
        <w:rPr>
          <w:rFonts w:cs="Times New Roman"/>
          <w:b/>
          <w:bCs/>
          <w:szCs w:val="28"/>
          <w:u w:val="single"/>
        </w:rPr>
        <w:t xml:space="preserve"> (дорожные фонды)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Дорожная сеть города  включает в себя автомобильные дороги общего пользования местного значения. В отношении автомобильных дорог общего </w:t>
      </w:r>
      <w:r w:rsidRPr="0000660C">
        <w:rPr>
          <w:rFonts w:cs="Times New Roman"/>
          <w:szCs w:val="28"/>
        </w:rPr>
        <w:lastRenderedPageBreak/>
        <w:t>пользования осуществляется деятельность по проектированию, строительству, реконструкции, капитальному ремонту, ремонту и содержанию за счёт средств дорожного фонда города Новозыбкова.</w:t>
      </w:r>
    </w:p>
    <w:p w:rsidR="00EB0181" w:rsidRPr="0000660C" w:rsidRDefault="00EB0181" w:rsidP="00EB018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b/>
          <w:bCs/>
          <w:szCs w:val="28"/>
        </w:rPr>
        <w:t xml:space="preserve">Дорожный фонд города Новозыбкова </w:t>
      </w:r>
      <w:r w:rsidRPr="0000660C">
        <w:rPr>
          <w:rFonts w:cs="Times New Roman"/>
          <w:szCs w:val="28"/>
        </w:rPr>
        <w:t>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домов.</w:t>
      </w:r>
    </w:p>
    <w:p w:rsidR="00EB0181" w:rsidRPr="0000660C" w:rsidRDefault="00EB0181" w:rsidP="000B58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Объём дорожного фонда города утверждается решением </w:t>
      </w:r>
      <w:proofErr w:type="spellStart"/>
      <w:r w:rsidR="000B5867" w:rsidRPr="0000660C">
        <w:rPr>
          <w:rFonts w:cs="Times New Roman"/>
          <w:szCs w:val="28"/>
        </w:rPr>
        <w:t>Новозыбковского</w:t>
      </w:r>
      <w:proofErr w:type="spellEnd"/>
      <w:r w:rsidR="000B5867" w:rsidRPr="0000660C">
        <w:rPr>
          <w:rFonts w:cs="Times New Roman"/>
          <w:szCs w:val="28"/>
        </w:rPr>
        <w:t xml:space="preserve"> городского </w:t>
      </w:r>
      <w:r w:rsidRPr="0000660C">
        <w:rPr>
          <w:rFonts w:cs="Times New Roman"/>
          <w:szCs w:val="28"/>
        </w:rPr>
        <w:t xml:space="preserve">Совета народных депутатов о бюджете </w:t>
      </w:r>
      <w:proofErr w:type="spellStart"/>
      <w:r w:rsidR="000B5867" w:rsidRPr="0000660C">
        <w:rPr>
          <w:rFonts w:cs="Times New Roman"/>
          <w:szCs w:val="28"/>
        </w:rPr>
        <w:t>Новозыбковского</w:t>
      </w:r>
      <w:proofErr w:type="spellEnd"/>
      <w:r w:rsidR="000B5867" w:rsidRPr="0000660C">
        <w:rPr>
          <w:rFonts w:cs="Times New Roman"/>
          <w:szCs w:val="28"/>
        </w:rPr>
        <w:t xml:space="preserve"> городского округа Брянской области</w:t>
      </w:r>
      <w:r w:rsidRPr="0000660C">
        <w:rPr>
          <w:rFonts w:cs="Times New Roman"/>
          <w:szCs w:val="28"/>
        </w:rPr>
        <w:t xml:space="preserve"> и формируется </w:t>
      </w:r>
      <w:proofErr w:type="gramStart"/>
      <w:r w:rsidRPr="0000660C">
        <w:rPr>
          <w:rFonts w:cs="Times New Roman"/>
          <w:szCs w:val="28"/>
        </w:rPr>
        <w:t>от</w:t>
      </w:r>
      <w:proofErr w:type="gramEnd"/>
      <w:r w:rsidRPr="0000660C">
        <w:rPr>
          <w:rFonts w:cs="Times New Roman"/>
          <w:szCs w:val="28"/>
        </w:rPr>
        <w:t>:</w:t>
      </w:r>
    </w:p>
    <w:p w:rsidR="00EB0181" w:rsidRPr="0000660C" w:rsidRDefault="00EB0181" w:rsidP="000B58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доходов бюджета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00660C">
        <w:rPr>
          <w:rFonts w:cs="Times New Roman"/>
          <w:szCs w:val="28"/>
        </w:rPr>
        <w:t>инжекторных</w:t>
      </w:r>
      <w:proofErr w:type="spellEnd"/>
      <w:r w:rsidRPr="0000660C">
        <w:rPr>
          <w:rFonts w:cs="Times New Roman"/>
          <w:szCs w:val="28"/>
        </w:rPr>
        <w:t>) двигателей, производимые на территории Российской Федерации, подлежащих зачислению в  бюджет;</w:t>
      </w:r>
    </w:p>
    <w:p w:rsidR="00EB0181" w:rsidRPr="0000660C" w:rsidRDefault="00EB0181" w:rsidP="000B58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доходов от использования и продажи муниципального имущества и земельных участков;</w:t>
      </w:r>
    </w:p>
    <w:p w:rsidR="00EB0181" w:rsidRPr="0000660C" w:rsidRDefault="00EB0181" w:rsidP="000B586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субсидий из бюджета Брянской области.</w:t>
      </w:r>
    </w:p>
    <w:p w:rsidR="00EB0181" w:rsidRPr="0000660C" w:rsidRDefault="00EB0181" w:rsidP="000B58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0B5867" w:rsidRPr="0000660C" w:rsidRDefault="000B5867" w:rsidP="000B5867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szCs w:val="28"/>
          <w:u w:val="single"/>
        </w:rPr>
      </w:pPr>
      <w:r w:rsidRPr="0000660C">
        <w:rPr>
          <w:rFonts w:cs="Times New Roman"/>
          <w:b/>
          <w:szCs w:val="28"/>
          <w:u w:val="single"/>
        </w:rPr>
        <w:t>другие вопросы в области национальной экономики</w:t>
      </w:r>
    </w:p>
    <w:p w:rsidR="000B5867" w:rsidRPr="0000660C" w:rsidRDefault="000B5867" w:rsidP="000B5867">
      <w:pPr>
        <w:spacing w:line="240" w:lineRule="auto"/>
        <w:jc w:val="both"/>
        <w:rPr>
          <w:rFonts w:eastAsia="Times New Roman" w:cs="Times New Roman"/>
          <w:szCs w:val="28"/>
          <w:lang w:eastAsia="ru-RU"/>
        </w:rPr>
      </w:pPr>
      <w:r w:rsidRPr="0000660C">
        <w:rPr>
          <w:rFonts w:cs="Times New Roman"/>
          <w:szCs w:val="28"/>
        </w:rPr>
        <w:tab/>
      </w:r>
      <w:r w:rsidRPr="0000660C">
        <w:rPr>
          <w:rFonts w:eastAsia="Times New Roman" w:cs="Times New Roman"/>
          <w:szCs w:val="28"/>
          <w:lang w:eastAsia="ru-RU"/>
        </w:rPr>
        <w:t>Осуществление отдельных полномочий в области охраны труда и уведомительной регистрации территориальных соглашений и коллективных договоров; мероприятия в сфере архитектуры и градостроительства; оценка имущества, признание прав и регулирование отношений муниципальной собственности; мероприятия по землеустройству и землепользованию; поддержка малого и среднего предпринимательства.</w:t>
      </w:r>
    </w:p>
    <w:p w:rsidR="000B5867" w:rsidRPr="0000660C" w:rsidRDefault="000B5867" w:rsidP="000B586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5867" w:rsidRPr="0000660C" w:rsidRDefault="000B5867" w:rsidP="00EB0181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Структура дорожного фонда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городского округа  в 202</w:t>
      </w:r>
      <w:r w:rsidR="009E576C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представлена в таблице 6.</w:t>
      </w:r>
    </w:p>
    <w:p w:rsidR="00A83EB4" w:rsidRPr="00C752FC" w:rsidRDefault="00A83EB4" w:rsidP="00A83EB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>Таблица 6</w:t>
      </w:r>
    </w:p>
    <w:p w:rsidR="00A83EB4" w:rsidRPr="00C752FC" w:rsidRDefault="00A83EB4" w:rsidP="00A83EB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 xml:space="preserve">Структура дорожного фонда </w:t>
      </w:r>
      <w:proofErr w:type="spellStart"/>
      <w:r w:rsidRPr="00C752FC">
        <w:rPr>
          <w:rFonts w:cs="Times New Roman"/>
          <w:szCs w:val="28"/>
        </w:rPr>
        <w:t>Новозыбковского</w:t>
      </w:r>
      <w:proofErr w:type="spellEnd"/>
      <w:r w:rsidRPr="00C752FC">
        <w:rPr>
          <w:rFonts w:cs="Times New Roman"/>
          <w:szCs w:val="28"/>
        </w:rPr>
        <w:t xml:space="preserve"> городского округа  в 202</w:t>
      </w:r>
      <w:r w:rsidR="009E576C" w:rsidRPr="00C752FC">
        <w:rPr>
          <w:rFonts w:cs="Times New Roman"/>
          <w:szCs w:val="28"/>
        </w:rPr>
        <w:t>1</w:t>
      </w:r>
      <w:r w:rsidRPr="00C752FC">
        <w:rPr>
          <w:rFonts w:cs="Times New Roman"/>
          <w:szCs w:val="28"/>
        </w:rPr>
        <w:t xml:space="preserve"> году</w:t>
      </w:r>
    </w:p>
    <w:p w:rsidR="00A83EB4" w:rsidRPr="00C752FC" w:rsidRDefault="00A83EB4" w:rsidP="00A83EB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szCs w:val="28"/>
        </w:rPr>
      </w:pPr>
      <w:r w:rsidRPr="00C752FC">
        <w:rPr>
          <w:rFonts w:cs="Times New Roman"/>
          <w:szCs w:val="28"/>
        </w:rPr>
        <w:t>( тыс. 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6945"/>
        <w:gridCol w:w="1985"/>
      </w:tblGrid>
      <w:tr w:rsidR="0000660C" w:rsidRPr="00C752FC" w:rsidTr="00B77709">
        <w:tc>
          <w:tcPr>
            <w:tcW w:w="534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  <w:r w:rsidRPr="00C752FC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6945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Источники бюджетных ассигнований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дорожного фонда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Cs w:val="28"/>
              </w:rPr>
            </w:pPr>
          </w:p>
        </w:tc>
        <w:tc>
          <w:tcPr>
            <w:tcW w:w="1985" w:type="dxa"/>
          </w:tcPr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Объём поступлений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752FC">
              <w:rPr>
                <w:rFonts w:cs="Times New Roman"/>
                <w:sz w:val="24"/>
                <w:szCs w:val="24"/>
              </w:rPr>
              <w:t>на 202</w:t>
            </w:r>
            <w:r w:rsidR="00C752FC" w:rsidRPr="00C752FC">
              <w:rPr>
                <w:rFonts w:cs="Times New Roman"/>
                <w:sz w:val="24"/>
                <w:szCs w:val="24"/>
              </w:rPr>
              <w:t>1</w:t>
            </w:r>
            <w:r w:rsidRPr="00C752FC">
              <w:rPr>
                <w:rFonts w:cs="Times New Roman"/>
                <w:sz w:val="24"/>
                <w:szCs w:val="24"/>
              </w:rPr>
              <w:t xml:space="preserve"> год, </w:t>
            </w:r>
          </w:p>
          <w:p w:rsidR="00A83EB4" w:rsidRPr="00C752F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8"/>
              </w:rPr>
            </w:pPr>
            <w:r w:rsidRPr="00C752FC">
              <w:rPr>
                <w:rFonts w:cs="Times New Roman"/>
                <w:sz w:val="24"/>
                <w:szCs w:val="24"/>
              </w:rPr>
              <w:t>тыс. рублей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Акцизы на автомобильный бензин, прямогонный бензин, дизельное топливо, моторные масла для дизельных и карбюраторных (</w:t>
            </w:r>
            <w:proofErr w:type="spellStart"/>
            <w:r w:rsidRPr="00FC1D64">
              <w:rPr>
                <w:rFonts w:cs="Times New Roman"/>
                <w:sz w:val="24"/>
                <w:szCs w:val="24"/>
              </w:rPr>
              <w:t>инжекторных</w:t>
            </w:r>
            <w:proofErr w:type="spellEnd"/>
            <w:r w:rsidRPr="00FC1D64">
              <w:rPr>
                <w:rFonts w:cs="Times New Roman"/>
                <w:sz w:val="24"/>
                <w:szCs w:val="24"/>
              </w:rPr>
              <w:t>) двигателей, производимые на территории Российской Федерации, в части, подлежащей зачислению в городской бюджет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11 100,0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2</w:t>
            </w:r>
            <w:r w:rsidR="00A83EB4" w:rsidRPr="00FC1D64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 xml:space="preserve">Доходы, получаемые в виде арендной  платы за земельные участки, государственная собственность на которые не разграничена,  а также </w:t>
            </w:r>
            <w:r w:rsidRPr="00FC1D64">
              <w:rPr>
                <w:rFonts w:cs="Times New Roman"/>
                <w:sz w:val="22"/>
              </w:rPr>
              <w:lastRenderedPageBreak/>
              <w:t>средства от продажи права на заключение договоров аренды указанных земельных участков</w:t>
            </w:r>
            <w:r w:rsidR="00FC1D64">
              <w:rPr>
                <w:rFonts w:cs="Times New Roman"/>
                <w:sz w:val="22"/>
              </w:rPr>
              <w:t xml:space="preserve"> 79%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lastRenderedPageBreak/>
              <w:t>5 372,0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 муниципальных бюджетных и автономных учреждений) 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7 350,0</w:t>
            </w:r>
          </w:p>
        </w:tc>
      </w:tr>
      <w:tr w:rsidR="00A83EB4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  <w:tc>
          <w:tcPr>
            <w:tcW w:w="198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 xml:space="preserve"> </w:t>
            </w:r>
            <w:r w:rsidR="00FC1D64" w:rsidRPr="00FC1D64">
              <w:rPr>
                <w:rFonts w:cs="Times New Roman"/>
                <w:sz w:val="24"/>
                <w:szCs w:val="24"/>
              </w:rPr>
              <w:t>1 956,0</w:t>
            </w: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  <w:p w:rsidR="00A83EB4" w:rsidRPr="009E576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2"/>
              </w:rPr>
              <w:t>Доходы от продажи земельных участков, государственная собственность на которые не разграничена и которые  расположены в границах городских округов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2 356,0</w:t>
            </w:r>
          </w:p>
        </w:tc>
      </w:tr>
      <w:tr w:rsidR="0000660C" w:rsidRPr="009E576C" w:rsidTr="00B77709">
        <w:tc>
          <w:tcPr>
            <w:tcW w:w="534" w:type="dxa"/>
          </w:tcPr>
          <w:p w:rsidR="00A83EB4" w:rsidRPr="00FC1D64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6945" w:type="dxa"/>
          </w:tcPr>
          <w:p w:rsidR="00A83EB4" w:rsidRPr="00FC1D64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FC1D64">
              <w:rPr>
                <w:rFonts w:cs="Times New Roman"/>
                <w:b/>
                <w:bCs/>
                <w:sz w:val="24"/>
                <w:szCs w:val="24"/>
              </w:rPr>
              <w:t>Итого по налоговым и неналоговым доходам</w:t>
            </w:r>
          </w:p>
        </w:tc>
        <w:tc>
          <w:tcPr>
            <w:tcW w:w="1985" w:type="dxa"/>
          </w:tcPr>
          <w:p w:rsidR="00A83EB4" w:rsidRPr="009E576C" w:rsidRDefault="00FC1D6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28 134,0</w:t>
            </w:r>
          </w:p>
        </w:tc>
      </w:tr>
      <w:tr w:rsidR="0000660C" w:rsidRPr="009E576C" w:rsidTr="00B77709">
        <w:trPr>
          <w:trHeight w:val="623"/>
        </w:trPr>
        <w:tc>
          <w:tcPr>
            <w:tcW w:w="534" w:type="dxa"/>
          </w:tcPr>
          <w:p w:rsidR="00A83EB4" w:rsidRPr="001C67A5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6945" w:type="dxa"/>
          </w:tcPr>
          <w:p w:rsidR="00A83EB4" w:rsidRPr="001C67A5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Поступления из областного бюджета на финансовое обеспечение дорожной деятельности</w:t>
            </w:r>
          </w:p>
        </w:tc>
        <w:tc>
          <w:tcPr>
            <w:tcW w:w="1985" w:type="dxa"/>
          </w:tcPr>
          <w:p w:rsidR="00A83EB4" w:rsidRPr="009E576C" w:rsidRDefault="001C67A5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31 982,7</w:t>
            </w:r>
          </w:p>
        </w:tc>
      </w:tr>
      <w:tr w:rsidR="00A83EB4" w:rsidRPr="009E576C" w:rsidTr="00B77709">
        <w:tc>
          <w:tcPr>
            <w:tcW w:w="534" w:type="dxa"/>
          </w:tcPr>
          <w:p w:rsidR="00A83EB4" w:rsidRPr="001C67A5" w:rsidRDefault="00FC1D64" w:rsidP="00B77709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6945" w:type="dxa"/>
          </w:tcPr>
          <w:p w:rsidR="00A83EB4" w:rsidRPr="001C67A5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1C67A5">
              <w:rPr>
                <w:rFonts w:cs="Times New Roman"/>
                <w:b/>
                <w:bCs/>
                <w:sz w:val="24"/>
                <w:szCs w:val="24"/>
              </w:rPr>
              <w:t xml:space="preserve">Итого размер дорожного фонда </w:t>
            </w:r>
            <w:proofErr w:type="spellStart"/>
            <w:r w:rsidRPr="001C67A5">
              <w:rPr>
                <w:rFonts w:cs="Times New Roman"/>
                <w:b/>
                <w:bCs/>
                <w:sz w:val="24"/>
                <w:szCs w:val="24"/>
              </w:rPr>
              <w:t>Новозыбковского</w:t>
            </w:r>
            <w:proofErr w:type="spellEnd"/>
            <w:r w:rsidRPr="001C67A5">
              <w:rPr>
                <w:rFonts w:cs="Times New Roman"/>
                <w:b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1985" w:type="dxa"/>
          </w:tcPr>
          <w:p w:rsidR="00A83EB4" w:rsidRPr="009E576C" w:rsidRDefault="001C67A5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 w:rsidRPr="001C67A5">
              <w:rPr>
                <w:rFonts w:cs="Times New Roman"/>
                <w:sz w:val="24"/>
                <w:szCs w:val="24"/>
              </w:rPr>
              <w:t>60 116,7</w:t>
            </w:r>
          </w:p>
        </w:tc>
      </w:tr>
    </w:tbl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Содержание автомобильной дороги - комплекс работ по поддержанию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надлежащего технического состояния автомобильной дороги, оценке её технического состояния, а также по организации и обеспечению безопасности дорожного движения.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Основными работами по содержанию автомобильных дорог являются: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очистка от мусора и посторонних предметов;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восстановление сцепных свойств покрытия;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устранение деформаций и повреждений («ямочный» ремонт);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содержание искусственных сооружений; 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уход за разметкой, нанесение вновь и восстановление изношенной вертикальной и горизонтальной разметки; 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замена повреждённых дорожных знаков и стоек; 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работы по озеленению; 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работы по зимнему содержанию (очистка проезжей части и обочин от </w:t>
      </w:r>
      <w:proofErr w:type="spellStart"/>
      <w:r w:rsidRPr="0000660C">
        <w:rPr>
          <w:rFonts w:cs="Times New Roman"/>
          <w:szCs w:val="28"/>
        </w:rPr>
        <w:t>снежноледяных</w:t>
      </w:r>
      <w:proofErr w:type="spellEnd"/>
      <w:r w:rsidRPr="0000660C">
        <w:rPr>
          <w:rFonts w:cs="Times New Roman"/>
          <w:szCs w:val="28"/>
        </w:rPr>
        <w:t xml:space="preserve"> образований, распределение </w:t>
      </w:r>
      <w:proofErr w:type="spellStart"/>
      <w:r w:rsidRPr="0000660C">
        <w:rPr>
          <w:rFonts w:cs="Times New Roman"/>
          <w:szCs w:val="28"/>
        </w:rPr>
        <w:t>противогололёдных</w:t>
      </w:r>
      <w:proofErr w:type="spellEnd"/>
      <w:r w:rsidRPr="0000660C">
        <w:rPr>
          <w:rFonts w:cs="Times New Roman"/>
          <w:szCs w:val="28"/>
        </w:rPr>
        <w:t xml:space="preserve"> материалов) и т.д.</w:t>
      </w:r>
    </w:p>
    <w:p w:rsidR="00EC511B" w:rsidRPr="0000660C" w:rsidRDefault="00EC511B" w:rsidP="00A53BD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B64EF4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«</w:t>
      </w:r>
      <w:r w:rsidR="00D54368" w:rsidRPr="0000660C">
        <w:rPr>
          <w:rFonts w:cs="Times New Roman"/>
          <w:b/>
          <w:bCs/>
          <w:szCs w:val="28"/>
        </w:rPr>
        <w:t>СОЦИАЛЬНЫЕ» РАСХОДЫ</w:t>
      </w:r>
    </w:p>
    <w:p w:rsidR="00B64EF4" w:rsidRPr="0000660C" w:rsidRDefault="00B64EF4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EC511B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Основную долю в расходах бюджета на 20</w:t>
      </w:r>
      <w:r w:rsidR="000B5867" w:rsidRPr="0000660C">
        <w:rPr>
          <w:rFonts w:cs="Times New Roman"/>
          <w:szCs w:val="28"/>
        </w:rPr>
        <w:t>2</w:t>
      </w:r>
      <w:r w:rsidR="00CD0A1C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 занимают «социальные»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расходы (образование, культура, социальная политик</w:t>
      </w:r>
      <w:r w:rsidR="002E65F2" w:rsidRPr="0000660C">
        <w:rPr>
          <w:rFonts w:cs="Times New Roman"/>
          <w:szCs w:val="28"/>
        </w:rPr>
        <w:t>а</w:t>
      </w:r>
      <w:r w:rsidRPr="0000660C">
        <w:rPr>
          <w:rFonts w:cs="Times New Roman"/>
          <w:szCs w:val="28"/>
        </w:rPr>
        <w:t>, физическая культура и спорт)</w:t>
      </w:r>
      <w:r w:rsidR="00136CA1" w:rsidRPr="0000660C">
        <w:rPr>
          <w:rFonts w:cs="Times New Roman"/>
          <w:szCs w:val="28"/>
        </w:rPr>
        <w:t xml:space="preserve"> или </w:t>
      </w:r>
      <w:r w:rsidR="00CD0A1C">
        <w:rPr>
          <w:rFonts w:cs="Times New Roman"/>
          <w:szCs w:val="28"/>
        </w:rPr>
        <w:t>81,0</w:t>
      </w:r>
      <w:r w:rsidR="00136CA1" w:rsidRPr="0000660C">
        <w:rPr>
          <w:rFonts w:cs="Times New Roman"/>
          <w:szCs w:val="28"/>
        </w:rPr>
        <w:t>% от общего объема расходов</w:t>
      </w:r>
      <w:r w:rsidRPr="0000660C">
        <w:rPr>
          <w:rFonts w:cs="Times New Roman"/>
          <w:szCs w:val="28"/>
        </w:rPr>
        <w:t>.</w:t>
      </w:r>
    </w:p>
    <w:p w:rsidR="00EC511B" w:rsidRPr="0000660C" w:rsidRDefault="00B16DB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О</w:t>
      </w:r>
      <w:r w:rsidR="00EC511B" w:rsidRPr="0000660C">
        <w:rPr>
          <w:rFonts w:cs="Times New Roman"/>
          <w:b/>
          <w:bCs/>
          <w:szCs w:val="28"/>
        </w:rPr>
        <w:t>бразование</w:t>
      </w:r>
    </w:p>
    <w:p w:rsidR="002314E8" w:rsidRPr="0000660C" w:rsidRDefault="002314E8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EC511B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Правовой основой функционирования отрасли образования является Федеральный закон от 29.12.2012 </w:t>
      </w:r>
      <w:r w:rsidR="002E65F2" w:rsidRPr="0000660C">
        <w:rPr>
          <w:rFonts w:cs="Times New Roman"/>
          <w:szCs w:val="28"/>
        </w:rPr>
        <w:t xml:space="preserve"> года </w:t>
      </w:r>
      <w:r w:rsidRPr="0000660C">
        <w:rPr>
          <w:rFonts w:cs="Times New Roman"/>
          <w:szCs w:val="28"/>
        </w:rPr>
        <w:t xml:space="preserve">№ 273-ФЗ «Об образовании в Российской Федерации», в соответствии с которым образование </w:t>
      </w:r>
      <w:r w:rsidRPr="0000660C">
        <w:rPr>
          <w:rFonts w:cs="Times New Roman"/>
          <w:szCs w:val="28"/>
        </w:rPr>
        <w:lastRenderedPageBreak/>
        <w:t>подразделяется на общее образование, профессиональное образование, дополнительное образование и профессиональное обучение, обеспечивающие возможность реализации права на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образование в течение всей жизни (непрерывное образование).</w:t>
      </w:r>
    </w:p>
    <w:p w:rsidR="00EC511B" w:rsidRPr="0000660C" w:rsidRDefault="00EC511B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Общее образование и профессиональное образование реализуются по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уровням образования. </w:t>
      </w:r>
      <w:proofErr w:type="gramStart"/>
      <w:r w:rsidRPr="0000660C">
        <w:rPr>
          <w:rFonts w:cs="Times New Roman"/>
          <w:szCs w:val="28"/>
        </w:rPr>
        <w:t>В Российской Федерации устанавливаются следующие</w:t>
      </w:r>
      <w:proofErr w:type="gramEnd"/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уровни общего образования:</w:t>
      </w:r>
    </w:p>
    <w:p w:rsidR="00EC511B" w:rsidRPr="0000660C" w:rsidRDefault="00EC511B" w:rsidP="00715E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1) дошкольное образование;</w:t>
      </w:r>
    </w:p>
    <w:p w:rsidR="00EC511B" w:rsidRPr="0000660C" w:rsidRDefault="00EC511B" w:rsidP="00715E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2) начальное общее образование;</w:t>
      </w:r>
    </w:p>
    <w:p w:rsidR="00EC511B" w:rsidRPr="0000660C" w:rsidRDefault="00EC511B" w:rsidP="00715E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3) основное общее образование;</w:t>
      </w:r>
    </w:p>
    <w:p w:rsidR="00EC511B" w:rsidRPr="0000660C" w:rsidRDefault="00EC511B" w:rsidP="00715E7F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4) среднее общее образование.</w:t>
      </w:r>
    </w:p>
    <w:p w:rsidR="00EC511B" w:rsidRPr="0000660C" w:rsidRDefault="00EC511B" w:rsidP="006C4FE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Дополнительное образование включает в себя такие подвиды, как дополнительное образование детей и взрослых и дополнительное профессиональное</w:t>
      </w:r>
      <w:r w:rsidR="006C4FE6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образование.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A97DA8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t>Дошкольное образование</w:t>
      </w:r>
    </w:p>
    <w:p w:rsidR="00EC511B" w:rsidRPr="0000660C" w:rsidRDefault="00EC511B" w:rsidP="00457A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муниципальн</w:t>
      </w:r>
      <w:r w:rsidR="00155CA7" w:rsidRPr="0000660C">
        <w:rPr>
          <w:rFonts w:cs="Times New Roman"/>
          <w:szCs w:val="28"/>
        </w:rPr>
        <w:t>ом</w:t>
      </w:r>
      <w:r w:rsidRPr="0000660C">
        <w:rPr>
          <w:rFonts w:cs="Times New Roman"/>
          <w:szCs w:val="28"/>
        </w:rPr>
        <w:t xml:space="preserve"> образовани</w:t>
      </w:r>
      <w:r w:rsidR="00155CA7" w:rsidRPr="0000660C">
        <w:rPr>
          <w:rFonts w:cs="Times New Roman"/>
          <w:szCs w:val="28"/>
        </w:rPr>
        <w:t xml:space="preserve">и </w:t>
      </w:r>
      <w:r w:rsidR="007A2CA6" w:rsidRPr="0000660C">
        <w:rPr>
          <w:rFonts w:cs="Times New Roman"/>
          <w:szCs w:val="28"/>
        </w:rPr>
        <w:t>Н</w:t>
      </w:r>
      <w:r w:rsidR="00155CA7" w:rsidRPr="0000660C">
        <w:rPr>
          <w:rFonts w:cs="Times New Roman"/>
          <w:szCs w:val="28"/>
        </w:rPr>
        <w:t>овозыбков</w:t>
      </w:r>
      <w:r w:rsidR="007A2CA6" w:rsidRPr="0000660C">
        <w:rPr>
          <w:rFonts w:cs="Times New Roman"/>
          <w:szCs w:val="28"/>
        </w:rPr>
        <w:t xml:space="preserve">ский городской округ Брянской области </w:t>
      </w:r>
      <w:r w:rsidRPr="0000660C">
        <w:rPr>
          <w:rFonts w:cs="Times New Roman"/>
          <w:szCs w:val="28"/>
        </w:rPr>
        <w:t xml:space="preserve"> проживает </w:t>
      </w:r>
      <w:r w:rsidR="00FD011E">
        <w:rPr>
          <w:rFonts w:cs="Times New Roman"/>
          <w:szCs w:val="28"/>
        </w:rPr>
        <w:t>3</w:t>
      </w:r>
      <w:r w:rsidR="007A2CA6" w:rsidRPr="0000660C">
        <w:rPr>
          <w:rFonts w:cs="Times New Roman"/>
          <w:szCs w:val="28"/>
        </w:rPr>
        <w:t xml:space="preserve"> </w:t>
      </w:r>
      <w:r w:rsidR="00FD011E">
        <w:rPr>
          <w:rFonts w:cs="Times New Roman"/>
          <w:szCs w:val="28"/>
        </w:rPr>
        <w:t>961</w:t>
      </w:r>
      <w:r w:rsidR="00155CA7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реб</w:t>
      </w:r>
      <w:r w:rsidR="00155CA7" w:rsidRPr="0000660C">
        <w:rPr>
          <w:rFonts w:cs="Times New Roman"/>
          <w:szCs w:val="28"/>
        </w:rPr>
        <w:t>ен</w:t>
      </w:r>
      <w:r w:rsidR="007A2CA6" w:rsidRPr="0000660C">
        <w:rPr>
          <w:rFonts w:cs="Times New Roman"/>
          <w:szCs w:val="28"/>
        </w:rPr>
        <w:t>ка</w:t>
      </w:r>
      <w:r w:rsidRPr="0000660C">
        <w:rPr>
          <w:rFonts w:cs="Times New Roman"/>
          <w:szCs w:val="28"/>
        </w:rPr>
        <w:t xml:space="preserve"> в возрасте </w:t>
      </w:r>
      <w:r w:rsidR="00715E7F" w:rsidRPr="0000660C">
        <w:rPr>
          <w:rFonts w:cs="Times New Roman"/>
          <w:szCs w:val="28"/>
        </w:rPr>
        <w:t xml:space="preserve">от </w:t>
      </w:r>
      <w:r w:rsidR="00FD011E">
        <w:rPr>
          <w:rFonts w:cs="Times New Roman"/>
          <w:szCs w:val="28"/>
        </w:rPr>
        <w:t>0</w:t>
      </w:r>
      <w:r w:rsidR="00715E7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до 7 лет, из них количество детей, </w:t>
      </w:r>
      <w:r w:rsidR="00155CA7" w:rsidRPr="0000660C">
        <w:rPr>
          <w:rFonts w:cs="Times New Roman"/>
          <w:szCs w:val="28"/>
        </w:rPr>
        <w:t>посещающие</w:t>
      </w:r>
      <w:r w:rsidRPr="0000660C">
        <w:rPr>
          <w:rFonts w:cs="Times New Roman"/>
          <w:szCs w:val="28"/>
        </w:rPr>
        <w:t xml:space="preserve"> дошкольн</w:t>
      </w:r>
      <w:r w:rsidR="00155CA7" w:rsidRPr="0000660C">
        <w:rPr>
          <w:rFonts w:cs="Times New Roman"/>
          <w:szCs w:val="28"/>
        </w:rPr>
        <w:t>ые</w:t>
      </w:r>
      <w:r w:rsidRPr="0000660C">
        <w:rPr>
          <w:rFonts w:cs="Times New Roman"/>
          <w:szCs w:val="28"/>
        </w:rPr>
        <w:t xml:space="preserve"> образовательны</w:t>
      </w:r>
      <w:r w:rsidR="00155CA7" w:rsidRPr="0000660C">
        <w:rPr>
          <w:rFonts w:cs="Times New Roman"/>
          <w:szCs w:val="28"/>
        </w:rPr>
        <w:t>е</w:t>
      </w:r>
      <w:r w:rsidRPr="0000660C">
        <w:rPr>
          <w:rFonts w:cs="Times New Roman"/>
          <w:szCs w:val="28"/>
        </w:rPr>
        <w:t xml:space="preserve"> организаци</w:t>
      </w:r>
      <w:r w:rsidR="00155CA7" w:rsidRPr="0000660C">
        <w:rPr>
          <w:rFonts w:cs="Times New Roman"/>
          <w:szCs w:val="28"/>
        </w:rPr>
        <w:t>и 2</w:t>
      </w:r>
      <w:r w:rsidR="00FD011E">
        <w:rPr>
          <w:rFonts w:cs="Times New Roman"/>
          <w:szCs w:val="28"/>
        </w:rPr>
        <w:t>191</w:t>
      </w:r>
      <w:r w:rsidR="00155CA7" w:rsidRPr="0000660C">
        <w:rPr>
          <w:rFonts w:cs="Times New Roman"/>
          <w:szCs w:val="28"/>
        </w:rPr>
        <w:t xml:space="preserve"> человек</w:t>
      </w:r>
      <w:r w:rsidRPr="0000660C">
        <w:rPr>
          <w:rFonts w:cs="Times New Roman"/>
          <w:szCs w:val="28"/>
        </w:rPr>
        <w:t>.</w:t>
      </w:r>
    </w:p>
    <w:p w:rsidR="00EC511B" w:rsidRPr="0000660C" w:rsidRDefault="00EC511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 </w:t>
      </w:r>
      <w:r w:rsidR="00155CA7" w:rsidRPr="0000660C">
        <w:rPr>
          <w:rFonts w:cs="Times New Roman"/>
          <w:szCs w:val="28"/>
        </w:rPr>
        <w:t>Новозыбков</w:t>
      </w:r>
      <w:r w:rsidR="007A2CA6" w:rsidRPr="0000660C">
        <w:rPr>
          <w:rFonts w:cs="Times New Roman"/>
          <w:szCs w:val="28"/>
        </w:rPr>
        <w:t>ском городском округе Брянской области</w:t>
      </w:r>
      <w:r w:rsidRPr="0000660C">
        <w:rPr>
          <w:rFonts w:cs="Times New Roman"/>
          <w:szCs w:val="28"/>
        </w:rPr>
        <w:t xml:space="preserve"> функционирует </w:t>
      </w:r>
      <w:r w:rsidR="00FD011E">
        <w:rPr>
          <w:rFonts w:cs="Times New Roman"/>
          <w:szCs w:val="28"/>
        </w:rPr>
        <w:t>18</w:t>
      </w:r>
      <w:r w:rsidRPr="0000660C">
        <w:rPr>
          <w:rFonts w:cs="Times New Roman"/>
          <w:szCs w:val="28"/>
        </w:rPr>
        <w:t xml:space="preserve"> образовательн</w:t>
      </w:r>
      <w:r w:rsidR="00E5531D" w:rsidRPr="0000660C">
        <w:rPr>
          <w:rFonts w:cs="Times New Roman"/>
          <w:szCs w:val="28"/>
        </w:rPr>
        <w:t>ая</w:t>
      </w:r>
      <w:r w:rsidRPr="0000660C">
        <w:rPr>
          <w:rFonts w:cs="Times New Roman"/>
          <w:szCs w:val="28"/>
        </w:rPr>
        <w:t xml:space="preserve"> организаци</w:t>
      </w:r>
      <w:r w:rsidR="00E5531D" w:rsidRPr="0000660C">
        <w:rPr>
          <w:rFonts w:cs="Times New Roman"/>
          <w:szCs w:val="28"/>
        </w:rPr>
        <w:t>я</w:t>
      </w:r>
      <w:r w:rsidRPr="0000660C">
        <w:rPr>
          <w:rFonts w:cs="Times New Roman"/>
          <w:szCs w:val="28"/>
        </w:rPr>
        <w:t>,</w:t>
      </w:r>
      <w:r w:rsidR="00457AEE" w:rsidRPr="0000660C">
        <w:rPr>
          <w:rFonts w:cs="Times New Roman"/>
          <w:szCs w:val="28"/>
        </w:rPr>
        <w:t xml:space="preserve"> </w:t>
      </w:r>
      <w:proofErr w:type="gramStart"/>
      <w:r w:rsidRPr="0000660C">
        <w:rPr>
          <w:rFonts w:cs="Times New Roman"/>
          <w:szCs w:val="28"/>
        </w:rPr>
        <w:t>реализующих</w:t>
      </w:r>
      <w:proofErr w:type="gramEnd"/>
      <w:r w:rsidRPr="0000660C">
        <w:rPr>
          <w:rFonts w:cs="Times New Roman"/>
          <w:szCs w:val="28"/>
        </w:rPr>
        <w:t xml:space="preserve"> программу дошкольного образования.</w:t>
      </w:r>
    </w:p>
    <w:p w:rsidR="00EC511B" w:rsidRPr="0000660C" w:rsidRDefault="00EC511B" w:rsidP="00457AE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Воспитанием и обучением детей в образовательных организациях, реализующих программу дошкольного образования, занимаются около </w:t>
      </w:r>
      <w:r w:rsidR="00155CA7" w:rsidRPr="0000660C">
        <w:rPr>
          <w:rFonts w:cs="Times New Roman"/>
          <w:szCs w:val="28"/>
        </w:rPr>
        <w:t>1</w:t>
      </w:r>
      <w:r w:rsidR="00FD011E">
        <w:rPr>
          <w:rFonts w:cs="Times New Roman"/>
          <w:szCs w:val="28"/>
        </w:rPr>
        <w:t>88</w:t>
      </w:r>
      <w:r w:rsidRPr="0000660C">
        <w:rPr>
          <w:rFonts w:cs="Times New Roman"/>
          <w:szCs w:val="28"/>
        </w:rPr>
        <w:t xml:space="preserve"> педагогических работников.</w:t>
      </w:r>
    </w:p>
    <w:p w:rsidR="00EC511B" w:rsidRPr="0000660C" w:rsidRDefault="00EC511B" w:rsidP="00B02FA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i/>
          <w:szCs w:val="28"/>
        </w:rPr>
      </w:pPr>
      <w:r w:rsidRPr="0000660C">
        <w:rPr>
          <w:rFonts w:cs="Times New Roman"/>
          <w:szCs w:val="28"/>
        </w:rPr>
        <w:t>С 1 января 2014 года постановка детей на учёт для зачисления в дошкольные образовательные организации, а также процедура зачисления в</w:t>
      </w:r>
      <w:r w:rsidR="00457AEE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дошкольные образовательные организации </w:t>
      </w:r>
      <w:r w:rsidR="00457AEE" w:rsidRPr="0000660C">
        <w:rPr>
          <w:rFonts w:cs="Times New Roman"/>
          <w:szCs w:val="28"/>
        </w:rPr>
        <w:t>осуществляются по системе «элек</w:t>
      </w:r>
      <w:r w:rsidRPr="0000660C">
        <w:rPr>
          <w:rFonts w:cs="Times New Roman"/>
          <w:szCs w:val="28"/>
        </w:rPr>
        <w:t>тронная очередь», которая доступна на портале муниципальных услуг в области</w:t>
      </w:r>
      <w:r w:rsidR="00B02FA0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образования </w:t>
      </w:r>
      <w:r w:rsidRPr="0000660C">
        <w:rPr>
          <w:rFonts w:cs="Times New Roman"/>
          <w:i/>
          <w:szCs w:val="28"/>
        </w:rPr>
        <w:t>(http://uslugi.vsopen.ru).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t>Общее образование</w:t>
      </w:r>
    </w:p>
    <w:p w:rsidR="00EC511B" w:rsidRPr="0000660C" w:rsidRDefault="00EC511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Общее образование - вид образования, который направлен на развитие</w:t>
      </w:r>
      <w:r w:rsidR="00111468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личности и приобретение в процессе освоения основных общеобразовательных программ знаний, умений, навыков и формирование компетенции, необходимых для жизни человека в обществе, осознанного выбора профессии и получения профессионального образования.</w:t>
      </w:r>
    </w:p>
    <w:p w:rsidR="00155CA7" w:rsidRPr="0000660C" w:rsidRDefault="0017306F" w:rsidP="001676A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Численность детей и молодежи в возрасте от 7 до 1</w:t>
      </w:r>
      <w:r w:rsidR="00FD011E">
        <w:rPr>
          <w:rFonts w:cs="Times New Roman"/>
          <w:szCs w:val="28"/>
        </w:rPr>
        <w:t>8</w:t>
      </w:r>
      <w:r w:rsidRPr="0000660C">
        <w:rPr>
          <w:rFonts w:cs="Times New Roman"/>
          <w:szCs w:val="28"/>
        </w:rPr>
        <w:t xml:space="preserve"> лет составляет </w:t>
      </w:r>
      <w:r w:rsidR="00E5531D" w:rsidRPr="0000660C">
        <w:rPr>
          <w:rFonts w:cs="Times New Roman"/>
          <w:szCs w:val="28"/>
        </w:rPr>
        <w:t>6</w:t>
      </w:r>
      <w:r w:rsidR="00FD011E">
        <w:rPr>
          <w:rFonts w:cs="Times New Roman"/>
          <w:szCs w:val="28"/>
        </w:rPr>
        <w:t>449</w:t>
      </w:r>
      <w:r w:rsidRPr="0000660C">
        <w:rPr>
          <w:rFonts w:cs="Times New Roman"/>
          <w:szCs w:val="28"/>
        </w:rPr>
        <w:t xml:space="preserve"> человек. Число обучающихся по программам общего образования – </w:t>
      </w:r>
      <w:r w:rsidR="00E5531D" w:rsidRPr="0000660C">
        <w:rPr>
          <w:rFonts w:cs="Times New Roman"/>
          <w:szCs w:val="28"/>
        </w:rPr>
        <w:t>53</w:t>
      </w:r>
      <w:r w:rsidR="00FD011E">
        <w:rPr>
          <w:rFonts w:cs="Times New Roman"/>
          <w:szCs w:val="28"/>
        </w:rPr>
        <w:t>45</w:t>
      </w:r>
      <w:r w:rsidRPr="0000660C">
        <w:rPr>
          <w:rFonts w:cs="Times New Roman"/>
          <w:szCs w:val="28"/>
        </w:rPr>
        <w:t xml:space="preserve"> человек. </w:t>
      </w:r>
      <w:r w:rsidR="00EC511B" w:rsidRPr="0000660C">
        <w:rPr>
          <w:rFonts w:cs="Times New Roman"/>
          <w:szCs w:val="28"/>
        </w:rPr>
        <w:t xml:space="preserve">На </w:t>
      </w:r>
      <w:proofErr w:type="spellStart"/>
      <w:r w:rsidR="00E5531D" w:rsidRPr="0000660C">
        <w:rPr>
          <w:rFonts w:cs="Times New Roman"/>
          <w:szCs w:val="28"/>
        </w:rPr>
        <w:t>Новозыбковского</w:t>
      </w:r>
      <w:proofErr w:type="spellEnd"/>
      <w:r w:rsidR="00E5531D" w:rsidRPr="0000660C">
        <w:rPr>
          <w:rFonts w:cs="Times New Roman"/>
          <w:szCs w:val="28"/>
        </w:rPr>
        <w:t xml:space="preserve"> городского округа Брянской области</w:t>
      </w:r>
      <w:r w:rsidR="00EC511B" w:rsidRPr="0000660C">
        <w:rPr>
          <w:rFonts w:cs="Times New Roman"/>
          <w:szCs w:val="28"/>
        </w:rPr>
        <w:t xml:space="preserve"> осуществляют свою деятельность </w:t>
      </w:r>
      <w:r w:rsidR="00E5531D" w:rsidRPr="0000660C">
        <w:rPr>
          <w:rFonts w:cs="Times New Roman"/>
          <w:szCs w:val="28"/>
        </w:rPr>
        <w:t xml:space="preserve">16 </w:t>
      </w:r>
      <w:r w:rsidR="00EC511B" w:rsidRPr="0000660C">
        <w:rPr>
          <w:rFonts w:cs="Times New Roman"/>
          <w:szCs w:val="28"/>
        </w:rPr>
        <w:t xml:space="preserve">общеобразовательных учреждений. </w:t>
      </w:r>
      <w:r w:rsidR="004400F2" w:rsidRPr="0000660C">
        <w:rPr>
          <w:rFonts w:cs="Times New Roman"/>
          <w:szCs w:val="28"/>
        </w:rPr>
        <w:t>Среднесписочная численность п</w:t>
      </w:r>
      <w:r w:rsidR="00155CA7" w:rsidRPr="0000660C">
        <w:rPr>
          <w:rFonts w:cs="Times New Roman"/>
          <w:szCs w:val="28"/>
        </w:rPr>
        <w:t xml:space="preserve">едагогических работников </w:t>
      </w:r>
      <w:r w:rsidRPr="0000660C">
        <w:rPr>
          <w:rFonts w:cs="Times New Roman"/>
          <w:szCs w:val="28"/>
        </w:rPr>
        <w:t xml:space="preserve">школ города </w:t>
      </w:r>
      <w:r w:rsidR="00155CA7" w:rsidRPr="0000660C">
        <w:rPr>
          <w:rFonts w:cs="Times New Roman"/>
          <w:szCs w:val="28"/>
        </w:rPr>
        <w:t xml:space="preserve">составляет </w:t>
      </w:r>
      <w:r w:rsidR="00E5531D" w:rsidRPr="0000660C">
        <w:rPr>
          <w:rFonts w:cs="Times New Roman"/>
          <w:szCs w:val="28"/>
        </w:rPr>
        <w:t>42</w:t>
      </w:r>
      <w:r w:rsidR="00FD011E">
        <w:rPr>
          <w:rFonts w:cs="Times New Roman"/>
          <w:szCs w:val="28"/>
        </w:rPr>
        <w:t>0</w:t>
      </w:r>
      <w:r w:rsidR="00155CA7" w:rsidRPr="0000660C">
        <w:rPr>
          <w:rFonts w:cs="Times New Roman"/>
          <w:szCs w:val="28"/>
        </w:rPr>
        <w:t xml:space="preserve"> человек.</w:t>
      </w:r>
    </w:p>
    <w:p w:rsidR="00EC511B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i/>
          <w:szCs w:val="28"/>
          <w:u w:val="single"/>
        </w:rPr>
      </w:pPr>
      <w:r w:rsidRPr="0000660C">
        <w:rPr>
          <w:rFonts w:cs="Times New Roman"/>
          <w:i/>
          <w:szCs w:val="28"/>
          <w:u w:val="single"/>
        </w:rPr>
        <w:lastRenderedPageBreak/>
        <w:t>Дополнительное образование</w:t>
      </w:r>
    </w:p>
    <w:p w:rsidR="00EC511B" w:rsidRPr="0000660C" w:rsidRDefault="00EC511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Сеть учреждений дополнительного образования детей включает в себя </w:t>
      </w:r>
      <w:r w:rsidR="00FD011E">
        <w:rPr>
          <w:rFonts w:cs="Times New Roman"/>
          <w:szCs w:val="28"/>
        </w:rPr>
        <w:t>4</w:t>
      </w:r>
      <w:r w:rsidR="00155CA7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муниципальных учреждений. К </w:t>
      </w:r>
      <w:r w:rsidR="00155CA7" w:rsidRPr="0000660C">
        <w:rPr>
          <w:rFonts w:cs="Times New Roman"/>
          <w:szCs w:val="28"/>
        </w:rPr>
        <w:t>ним относятся</w:t>
      </w:r>
      <w:r w:rsidRPr="0000660C">
        <w:rPr>
          <w:rFonts w:cs="Times New Roman"/>
          <w:szCs w:val="28"/>
        </w:rPr>
        <w:t>: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</w:t>
      </w:r>
      <w:proofErr w:type="spellStart"/>
      <w:r w:rsidRPr="0000660C">
        <w:rPr>
          <w:rFonts w:cs="Times New Roman"/>
          <w:szCs w:val="28"/>
        </w:rPr>
        <w:t>Детско</w:t>
      </w:r>
      <w:proofErr w:type="spellEnd"/>
      <w:r w:rsidRPr="0000660C">
        <w:rPr>
          <w:rFonts w:cs="Times New Roman"/>
          <w:szCs w:val="28"/>
        </w:rPr>
        <w:t xml:space="preserve"> – юношеская спортивная школа №1» г. Новозыбкова;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«Дом детского творчества» г. Новозыбкова;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«Детская музыкальная школа» г. Новозыбкова;</w:t>
      </w:r>
    </w:p>
    <w:p w:rsidR="00155CA7" w:rsidRPr="0000660C" w:rsidRDefault="00155CA7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образовательное учреждение дополнительного образования детей «Новозыбковская детская художественная школа».</w:t>
      </w:r>
    </w:p>
    <w:p w:rsidR="00EC511B" w:rsidRPr="0000660C" w:rsidRDefault="004400F2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Среднесписочная ч</w:t>
      </w:r>
      <w:r w:rsidR="00EC511B" w:rsidRPr="0000660C">
        <w:rPr>
          <w:rFonts w:cs="Times New Roman"/>
          <w:szCs w:val="28"/>
        </w:rPr>
        <w:t xml:space="preserve">исленность </w:t>
      </w:r>
      <w:r w:rsidR="00A6179F" w:rsidRPr="0000660C">
        <w:rPr>
          <w:rFonts w:cs="Times New Roman"/>
          <w:szCs w:val="28"/>
        </w:rPr>
        <w:t xml:space="preserve">педагогических </w:t>
      </w:r>
      <w:r w:rsidR="00EC511B" w:rsidRPr="0000660C">
        <w:rPr>
          <w:rFonts w:cs="Times New Roman"/>
          <w:szCs w:val="28"/>
        </w:rPr>
        <w:t>работ</w:t>
      </w:r>
      <w:r w:rsidR="00A6179F" w:rsidRPr="0000660C">
        <w:rPr>
          <w:rFonts w:cs="Times New Roman"/>
          <w:szCs w:val="28"/>
        </w:rPr>
        <w:t>ников</w:t>
      </w:r>
      <w:r w:rsidR="00EC511B" w:rsidRPr="0000660C">
        <w:rPr>
          <w:rFonts w:cs="Times New Roman"/>
          <w:szCs w:val="28"/>
        </w:rPr>
        <w:t xml:space="preserve"> в указанных учреждениях составляет</w:t>
      </w:r>
      <w:r w:rsidR="00A6179F" w:rsidRPr="0000660C">
        <w:rPr>
          <w:rFonts w:cs="Times New Roman"/>
          <w:szCs w:val="28"/>
        </w:rPr>
        <w:t xml:space="preserve"> </w:t>
      </w:r>
      <w:r w:rsidR="00FD011E">
        <w:rPr>
          <w:rFonts w:cs="Times New Roman"/>
          <w:szCs w:val="28"/>
        </w:rPr>
        <w:t>63</w:t>
      </w:r>
      <w:r w:rsidR="00EC511B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>человек</w:t>
      </w:r>
      <w:r w:rsidR="00FD011E">
        <w:rPr>
          <w:rFonts w:cs="Times New Roman"/>
          <w:szCs w:val="28"/>
        </w:rPr>
        <w:t>а</w:t>
      </w:r>
      <w:r w:rsidR="00EC511B" w:rsidRPr="0000660C">
        <w:rPr>
          <w:rFonts w:cs="Times New Roman"/>
          <w:szCs w:val="28"/>
        </w:rPr>
        <w:t>.</w:t>
      </w:r>
    </w:p>
    <w:p w:rsidR="0008047A" w:rsidRPr="0000660C" w:rsidRDefault="0008047A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B16DB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К</w:t>
      </w:r>
      <w:r w:rsidR="00EC511B" w:rsidRPr="0000660C">
        <w:rPr>
          <w:rFonts w:cs="Times New Roman"/>
          <w:b/>
          <w:bCs/>
          <w:szCs w:val="28"/>
        </w:rPr>
        <w:t>ультура</w:t>
      </w:r>
    </w:p>
    <w:p w:rsidR="00EC511B" w:rsidRPr="0000660C" w:rsidRDefault="00A6179F" w:rsidP="001D1C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Город Новозыбков</w:t>
      </w:r>
      <w:r w:rsidR="00EC511B" w:rsidRPr="0000660C">
        <w:rPr>
          <w:rFonts w:cs="Times New Roman"/>
          <w:szCs w:val="28"/>
        </w:rPr>
        <w:t xml:space="preserve"> считается одним из активных </w:t>
      </w:r>
      <w:r w:rsidR="00A97DA8" w:rsidRPr="0000660C">
        <w:rPr>
          <w:rFonts w:cs="Times New Roman"/>
          <w:szCs w:val="28"/>
        </w:rPr>
        <w:t xml:space="preserve">городов Брянской </w:t>
      </w:r>
      <w:proofErr w:type="gramStart"/>
      <w:r w:rsidR="00A97DA8" w:rsidRPr="0000660C">
        <w:rPr>
          <w:rFonts w:cs="Times New Roman"/>
          <w:szCs w:val="28"/>
        </w:rPr>
        <w:t>области</w:t>
      </w:r>
      <w:proofErr w:type="gramEnd"/>
      <w:r w:rsidR="00EC511B" w:rsidRPr="0000660C">
        <w:rPr>
          <w:rFonts w:cs="Times New Roman"/>
          <w:szCs w:val="28"/>
        </w:rPr>
        <w:t xml:space="preserve"> по количеству реализуемых крупнейших всероссийских</w:t>
      </w:r>
      <w:r w:rsidRPr="0000660C">
        <w:rPr>
          <w:rFonts w:cs="Times New Roman"/>
          <w:szCs w:val="28"/>
        </w:rPr>
        <w:t>,</w:t>
      </w:r>
      <w:r w:rsidR="00EC511B" w:rsidRPr="0000660C">
        <w:rPr>
          <w:rFonts w:cs="Times New Roman"/>
          <w:szCs w:val="28"/>
        </w:rPr>
        <w:t xml:space="preserve"> международных </w:t>
      </w:r>
      <w:r w:rsidRPr="0000660C">
        <w:rPr>
          <w:rFonts w:cs="Times New Roman"/>
          <w:szCs w:val="28"/>
        </w:rPr>
        <w:t xml:space="preserve">и региональных </w:t>
      </w:r>
      <w:r w:rsidR="00EC511B" w:rsidRPr="0000660C">
        <w:rPr>
          <w:rFonts w:cs="Times New Roman"/>
          <w:szCs w:val="28"/>
        </w:rPr>
        <w:t>культурных проектов.</w:t>
      </w:r>
    </w:p>
    <w:p w:rsidR="00A6179F" w:rsidRPr="0000660C" w:rsidRDefault="00EC511B" w:rsidP="001D1CC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На территории </w:t>
      </w:r>
      <w:r w:rsidR="00A6179F" w:rsidRPr="0000660C">
        <w:rPr>
          <w:rFonts w:cs="Times New Roman"/>
          <w:szCs w:val="28"/>
        </w:rPr>
        <w:t>города</w:t>
      </w:r>
      <w:r w:rsidRPr="0000660C">
        <w:rPr>
          <w:rFonts w:cs="Times New Roman"/>
          <w:szCs w:val="28"/>
        </w:rPr>
        <w:t xml:space="preserve"> осуществляют свою деятельность следующие</w:t>
      </w:r>
      <w:r w:rsidR="00A97DA8" w:rsidRPr="0000660C">
        <w:rPr>
          <w:rFonts w:cs="Times New Roman"/>
          <w:szCs w:val="28"/>
        </w:rPr>
        <w:t xml:space="preserve"> учре</w:t>
      </w:r>
      <w:r w:rsidRPr="0000660C">
        <w:rPr>
          <w:rFonts w:cs="Times New Roman"/>
          <w:szCs w:val="28"/>
        </w:rPr>
        <w:t>ждения культуры:</w:t>
      </w:r>
    </w:p>
    <w:p w:rsidR="00A6179F" w:rsidRPr="0000660C" w:rsidRDefault="00A6179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«Новозыбковская городская централизованная библиотечная система»;</w:t>
      </w:r>
    </w:p>
    <w:p w:rsidR="00A6179F" w:rsidRPr="0000660C" w:rsidRDefault="00A6179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«Новозыбковский краеведческий музей»;</w:t>
      </w:r>
    </w:p>
    <w:p w:rsidR="00E5531D" w:rsidRPr="0000660C" w:rsidRDefault="00A6179F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культуры «Городской Дом культуры г</w:t>
      </w:r>
      <w:r w:rsidR="00A97DA8" w:rsidRPr="0000660C">
        <w:rPr>
          <w:rFonts w:cs="Times New Roman"/>
          <w:szCs w:val="28"/>
        </w:rPr>
        <w:t>.</w:t>
      </w:r>
      <w:r w:rsidRPr="0000660C">
        <w:rPr>
          <w:rFonts w:cs="Times New Roman"/>
          <w:szCs w:val="28"/>
        </w:rPr>
        <w:t xml:space="preserve"> Новозыбкова»</w:t>
      </w:r>
      <w:r w:rsidR="00E5531D" w:rsidRPr="0000660C">
        <w:rPr>
          <w:rFonts w:cs="Times New Roman"/>
          <w:szCs w:val="28"/>
        </w:rPr>
        <w:t>;</w:t>
      </w:r>
    </w:p>
    <w:p w:rsidR="00A6179F" w:rsidRPr="0000660C" w:rsidRDefault="00E5531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- Муниципальное бюджетное учреждение культуры «МКДО </w:t>
      </w:r>
      <w:proofErr w:type="spellStart"/>
      <w:r w:rsidRPr="0000660C">
        <w:rPr>
          <w:rFonts w:cs="Times New Roman"/>
          <w:szCs w:val="28"/>
        </w:rPr>
        <w:t>Новозыбковского</w:t>
      </w:r>
      <w:proofErr w:type="spellEnd"/>
      <w:r w:rsidRPr="0000660C">
        <w:rPr>
          <w:rFonts w:cs="Times New Roman"/>
          <w:szCs w:val="28"/>
        </w:rPr>
        <w:t xml:space="preserve"> района»</w:t>
      </w:r>
      <w:r w:rsidR="00A6179F" w:rsidRPr="0000660C">
        <w:rPr>
          <w:rFonts w:cs="Times New Roman"/>
          <w:szCs w:val="28"/>
        </w:rPr>
        <w:t>.</w:t>
      </w:r>
    </w:p>
    <w:p w:rsidR="00A6179F" w:rsidRPr="0000660C" w:rsidRDefault="00EC511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Число работников (специалистов), занятых непосредственно в отрасли</w:t>
      </w:r>
      <w:r w:rsidR="00C6118F" w:rsidRPr="0000660C">
        <w:rPr>
          <w:rFonts w:cs="Times New Roman"/>
          <w:szCs w:val="28"/>
        </w:rPr>
        <w:t xml:space="preserve"> </w:t>
      </w:r>
      <w:r w:rsidRPr="0000660C">
        <w:rPr>
          <w:rFonts w:cs="Times New Roman"/>
          <w:szCs w:val="28"/>
        </w:rPr>
        <w:t xml:space="preserve">культуры, составляет </w:t>
      </w:r>
      <w:r w:rsidR="00E5531D" w:rsidRPr="0000660C">
        <w:rPr>
          <w:rFonts w:cs="Times New Roman"/>
          <w:szCs w:val="28"/>
        </w:rPr>
        <w:t>1</w:t>
      </w:r>
      <w:r w:rsidR="00FD011E">
        <w:rPr>
          <w:rFonts w:cs="Times New Roman"/>
          <w:szCs w:val="28"/>
        </w:rPr>
        <w:t>01</w:t>
      </w:r>
      <w:r w:rsidRPr="0000660C">
        <w:rPr>
          <w:rFonts w:cs="Times New Roman"/>
          <w:szCs w:val="28"/>
        </w:rPr>
        <w:t xml:space="preserve"> человек</w:t>
      </w:r>
      <w:r w:rsidR="00A6179F" w:rsidRPr="0000660C">
        <w:rPr>
          <w:rFonts w:cs="Times New Roman"/>
          <w:szCs w:val="28"/>
        </w:rPr>
        <w:t>.</w:t>
      </w:r>
    </w:p>
    <w:p w:rsidR="0008047A" w:rsidRPr="0000660C" w:rsidRDefault="0008047A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A6179F" w:rsidRPr="0000660C" w:rsidRDefault="00B16DB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Ф</w:t>
      </w:r>
      <w:r w:rsidR="00A6179F" w:rsidRPr="0000660C">
        <w:rPr>
          <w:rFonts w:cs="Times New Roman"/>
          <w:b/>
          <w:bCs/>
          <w:szCs w:val="28"/>
        </w:rPr>
        <w:t>изическая культура и спорт</w:t>
      </w:r>
    </w:p>
    <w:p w:rsidR="00FD011E" w:rsidRDefault="00C03F0B" w:rsidP="000804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На территории города Новозыбкова осуществляет свою деятельность</w:t>
      </w:r>
      <w:r w:rsidR="00FD011E">
        <w:rPr>
          <w:rFonts w:cs="Times New Roman"/>
          <w:szCs w:val="28"/>
        </w:rPr>
        <w:t>:</w:t>
      </w:r>
    </w:p>
    <w:p w:rsidR="00C03F0B" w:rsidRDefault="00FD011E" w:rsidP="00FD011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03F0B" w:rsidRPr="0000660C">
        <w:rPr>
          <w:rFonts w:cs="Times New Roman"/>
          <w:szCs w:val="28"/>
        </w:rPr>
        <w:t xml:space="preserve"> Муниципальное </w:t>
      </w:r>
      <w:r w:rsidR="004400F2" w:rsidRPr="0000660C">
        <w:rPr>
          <w:rFonts w:cs="Times New Roman"/>
          <w:szCs w:val="28"/>
        </w:rPr>
        <w:t xml:space="preserve">бюджетное учреждение </w:t>
      </w:r>
      <w:r w:rsidR="00C03F0B" w:rsidRPr="0000660C">
        <w:rPr>
          <w:rFonts w:cs="Times New Roman"/>
          <w:szCs w:val="28"/>
        </w:rPr>
        <w:t>«Физкультурно</w:t>
      </w:r>
      <w:r w:rsidR="00C6118F" w:rsidRPr="0000660C">
        <w:rPr>
          <w:rFonts w:cs="Times New Roman"/>
          <w:szCs w:val="28"/>
        </w:rPr>
        <w:t>-</w:t>
      </w:r>
      <w:r w:rsidR="00C03F0B" w:rsidRPr="0000660C">
        <w:rPr>
          <w:rFonts w:cs="Times New Roman"/>
          <w:szCs w:val="28"/>
        </w:rPr>
        <w:t>оздоровительный комплекс» г</w:t>
      </w:r>
      <w:r w:rsidR="00E5531D" w:rsidRPr="0000660C">
        <w:rPr>
          <w:rFonts w:cs="Times New Roman"/>
          <w:szCs w:val="28"/>
        </w:rPr>
        <w:t>.</w:t>
      </w:r>
      <w:r w:rsidR="00C03F0B" w:rsidRPr="0000660C">
        <w:rPr>
          <w:rFonts w:cs="Times New Roman"/>
          <w:szCs w:val="28"/>
        </w:rPr>
        <w:t xml:space="preserve"> Новозыбкова</w:t>
      </w:r>
      <w:r>
        <w:rPr>
          <w:rFonts w:cs="Times New Roman"/>
          <w:szCs w:val="28"/>
        </w:rPr>
        <w:t>;</w:t>
      </w:r>
      <w:r w:rsidR="00C03F0B" w:rsidRPr="0000660C">
        <w:rPr>
          <w:rFonts w:cs="Times New Roman"/>
          <w:szCs w:val="28"/>
        </w:rPr>
        <w:t xml:space="preserve"> </w:t>
      </w:r>
    </w:p>
    <w:p w:rsidR="00FD011E" w:rsidRPr="0000660C" w:rsidRDefault="00FD011E" w:rsidP="00FD011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- Муниципальное бюджетное учреждение «Спортивная школа»</w:t>
      </w:r>
      <w:r>
        <w:rPr>
          <w:rFonts w:cs="Times New Roman"/>
          <w:szCs w:val="28"/>
        </w:rPr>
        <w:t>.</w:t>
      </w:r>
    </w:p>
    <w:p w:rsidR="00A6179F" w:rsidRPr="0000660C" w:rsidRDefault="00C03F0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Численность работников занятых в данной отрасли составляет </w:t>
      </w:r>
      <w:r w:rsidR="00FD011E">
        <w:rPr>
          <w:rFonts w:cs="Times New Roman"/>
          <w:szCs w:val="28"/>
        </w:rPr>
        <w:t>41</w:t>
      </w:r>
      <w:r w:rsidRPr="0000660C">
        <w:rPr>
          <w:rFonts w:cs="Times New Roman"/>
          <w:szCs w:val="28"/>
        </w:rPr>
        <w:t xml:space="preserve"> человек. </w:t>
      </w:r>
    </w:p>
    <w:p w:rsidR="0012265D" w:rsidRDefault="0012265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12265D" w:rsidRDefault="0012265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EC511B" w:rsidRPr="0000660C" w:rsidRDefault="00B16DB6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>С</w:t>
      </w:r>
      <w:r w:rsidR="00EC511B" w:rsidRPr="0000660C">
        <w:rPr>
          <w:rFonts w:cs="Times New Roman"/>
          <w:b/>
          <w:bCs/>
          <w:szCs w:val="28"/>
        </w:rPr>
        <w:t>оциальная политика</w:t>
      </w:r>
    </w:p>
    <w:p w:rsidR="00EC511B" w:rsidRPr="0000660C" w:rsidRDefault="00EC511B" w:rsidP="000804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К вопросам социальной политики, реализуемым за счет средств </w:t>
      </w:r>
      <w:r w:rsidR="0017306F" w:rsidRPr="0000660C">
        <w:rPr>
          <w:rFonts w:cs="Times New Roman"/>
          <w:szCs w:val="28"/>
        </w:rPr>
        <w:t xml:space="preserve">федерального, </w:t>
      </w:r>
      <w:r w:rsidRPr="0000660C">
        <w:rPr>
          <w:rFonts w:cs="Times New Roman"/>
          <w:szCs w:val="28"/>
        </w:rPr>
        <w:t>област</w:t>
      </w:r>
      <w:r w:rsidR="00C03F0B" w:rsidRPr="0000660C">
        <w:rPr>
          <w:rFonts w:cs="Times New Roman"/>
          <w:szCs w:val="28"/>
        </w:rPr>
        <w:t>ного</w:t>
      </w:r>
      <w:r w:rsidRPr="0000660C">
        <w:rPr>
          <w:rFonts w:cs="Times New Roman"/>
          <w:szCs w:val="28"/>
        </w:rPr>
        <w:t xml:space="preserve"> </w:t>
      </w:r>
      <w:r w:rsidR="00A6179F" w:rsidRPr="0000660C">
        <w:rPr>
          <w:rFonts w:cs="Times New Roman"/>
          <w:szCs w:val="28"/>
        </w:rPr>
        <w:t xml:space="preserve">и городского </w:t>
      </w:r>
      <w:r w:rsidRPr="0000660C">
        <w:rPr>
          <w:rFonts w:cs="Times New Roman"/>
          <w:szCs w:val="28"/>
        </w:rPr>
        <w:t>бюджет</w:t>
      </w:r>
      <w:r w:rsidR="00C03F0B" w:rsidRPr="0000660C">
        <w:rPr>
          <w:rFonts w:cs="Times New Roman"/>
          <w:szCs w:val="28"/>
        </w:rPr>
        <w:t>ов</w:t>
      </w:r>
      <w:r w:rsidRPr="0000660C">
        <w:rPr>
          <w:rFonts w:cs="Times New Roman"/>
          <w:szCs w:val="28"/>
        </w:rPr>
        <w:t xml:space="preserve">, относятся социальное </w:t>
      </w:r>
      <w:r w:rsidRPr="0000660C">
        <w:rPr>
          <w:rFonts w:cs="Times New Roman"/>
          <w:szCs w:val="28"/>
        </w:rPr>
        <w:lastRenderedPageBreak/>
        <w:t>обслуживание населения, социальное</w:t>
      </w:r>
      <w:r w:rsidR="00C03F0B" w:rsidRPr="0000660C">
        <w:rPr>
          <w:rFonts w:cs="Times New Roman"/>
          <w:szCs w:val="28"/>
        </w:rPr>
        <w:t xml:space="preserve"> обеспечение населения, охрана семьи и детства.</w:t>
      </w:r>
    </w:p>
    <w:p w:rsidR="0017306F" w:rsidRPr="0000660C" w:rsidRDefault="0017306F" w:rsidP="0008047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EC511B" w:rsidRPr="0000660C" w:rsidRDefault="004400F2" w:rsidP="00622A58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8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. </w:t>
      </w:r>
      <w:r w:rsidR="00DE6A62" w:rsidRPr="0000660C">
        <w:rPr>
          <w:rFonts w:cs="Times New Roman"/>
          <w:b/>
          <w:bCs/>
          <w:sz w:val="40"/>
          <w:szCs w:val="40"/>
        </w:rPr>
        <w:t>Муниципальные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 программы </w:t>
      </w:r>
      <w:proofErr w:type="spellStart"/>
      <w:r w:rsidR="00E5531D" w:rsidRPr="0000660C">
        <w:rPr>
          <w:rFonts w:cs="Times New Roman"/>
          <w:b/>
          <w:bCs/>
          <w:sz w:val="40"/>
          <w:szCs w:val="40"/>
        </w:rPr>
        <w:t>Новозыбковского</w:t>
      </w:r>
      <w:proofErr w:type="spellEnd"/>
      <w:r w:rsidR="00E5531D" w:rsidRPr="0000660C">
        <w:rPr>
          <w:rFonts w:cs="Times New Roman"/>
          <w:b/>
          <w:bCs/>
          <w:sz w:val="40"/>
          <w:szCs w:val="40"/>
        </w:rPr>
        <w:t xml:space="preserve"> городского округа Брянской области</w:t>
      </w:r>
    </w:p>
    <w:p w:rsidR="00457AEE" w:rsidRPr="0000660C" w:rsidRDefault="00457AEE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</w:p>
    <w:p w:rsidR="00EC511B" w:rsidRPr="0000660C" w:rsidRDefault="00EC511B" w:rsidP="00B16DB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Основной составляющей бюджета </w:t>
      </w:r>
      <w:proofErr w:type="spellStart"/>
      <w:r w:rsidR="00C00633" w:rsidRPr="0000660C">
        <w:rPr>
          <w:rFonts w:cs="Times New Roman"/>
          <w:szCs w:val="28"/>
        </w:rPr>
        <w:t>Новозыбковского</w:t>
      </w:r>
      <w:proofErr w:type="spellEnd"/>
      <w:r w:rsidR="00C00633" w:rsidRPr="0000660C">
        <w:rPr>
          <w:rFonts w:cs="Times New Roman"/>
          <w:szCs w:val="28"/>
        </w:rPr>
        <w:t xml:space="preserve"> городского округа Брянской области</w:t>
      </w:r>
      <w:r w:rsidRPr="0000660C">
        <w:rPr>
          <w:rFonts w:cs="Times New Roman"/>
          <w:szCs w:val="28"/>
        </w:rPr>
        <w:t>.</w:t>
      </w:r>
      <w:r w:rsidR="0087628C" w:rsidRPr="0000660C">
        <w:rPr>
          <w:rFonts w:cs="Times New Roman"/>
          <w:szCs w:val="28"/>
        </w:rPr>
        <w:t xml:space="preserve"> </w:t>
      </w:r>
    </w:p>
    <w:p w:rsidR="00EC511B" w:rsidRPr="0000660C" w:rsidRDefault="00DE6A62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proofErr w:type="gramStart"/>
      <w:r w:rsidRPr="0000660C">
        <w:rPr>
          <w:rFonts w:cs="Times New Roman"/>
          <w:b/>
          <w:bCs/>
          <w:szCs w:val="28"/>
        </w:rPr>
        <w:t>Муниципальная</w:t>
      </w:r>
      <w:r w:rsidR="00EC511B" w:rsidRPr="0000660C">
        <w:rPr>
          <w:rFonts w:cs="Times New Roman"/>
          <w:b/>
          <w:bCs/>
          <w:szCs w:val="28"/>
        </w:rPr>
        <w:t xml:space="preserve"> программа </w:t>
      </w:r>
      <w:r w:rsidR="00EC511B" w:rsidRPr="0000660C">
        <w:rPr>
          <w:rFonts w:cs="Times New Roman"/>
          <w:szCs w:val="28"/>
        </w:rPr>
        <w:t>– утвержд</w:t>
      </w:r>
      <w:r w:rsidRPr="0000660C">
        <w:rPr>
          <w:rFonts w:cs="Times New Roman"/>
          <w:szCs w:val="28"/>
        </w:rPr>
        <w:t>е</w:t>
      </w:r>
      <w:r w:rsidR="00EC511B" w:rsidRPr="0000660C">
        <w:rPr>
          <w:rFonts w:cs="Times New Roman"/>
          <w:szCs w:val="28"/>
        </w:rPr>
        <w:t xml:space="preserve">нный постановлением </w:t>
      </w:r>
      <w:r w:rsidR="00C00633" w:rsidRPr="0000660C">
        <w:rPr>
          <w:rFonts w:cs="Times New Roman"/>
          <w:szCs w:val="28"/>
        </w:rPr>
        <w:t>Новозыбковской городской администрации</w:t>
      </w:r>
      <w:r w:rsidR="00EC511B" w:rsidRPr="0000660C">
        <w:rPr>
          <w:rFonts w:cs="Times New Roman"/>
          <w:szCs w:val="28"/>
        </w:rPr>
        <w:t xml:space="preserve"> документ, определяющий цели и задачи деятельно</w:t>
      </w:r>
      <w:r w:rsidRPr="0000660C">
        <w:rPr>
          <w:rFonts w:cs="Times New Roman"/>
          <w:szCs w:val="28"/>
        </w:rPr>
        <w:t xml:space="preserve">сти органов </w:t>
      </w:r>
      <w:r w:rsidR="00C35E06" w:rsidRPr="0000660C">
        <w:rPr>
          <w:rFonts w:cs="Times New Roman"/>
          <w:szCs w:val="28"/>
        </w:rPr>
        <w:t xml:space="preserve">местного самоуправления (главных распорядителей бюджетных средств), систему мероприятий </w:t>
      </w:r>
      <w:r w:rsidR="00EC511B" w:rsidRPr="0000660C">
        <w:rPr>
          <w:rFonts w:cs="Times New Roman"/>
          <w:szCs w:val="28"/>
        </w:rPr>
        <w:t xml:space="preserve">(действий), направленных на достижение целей и решение задач, систему индикаторов (показателей) эффективности деятельности органов </w:t>
      </w:r>
      <w:r w:rsidR="00C35E06" w:rsidRPr="0000660C">
        <w:rPr>
          <w:rFonts w:cs="Times New Roman"/>
          <w:szCs w:val="28"/>
        </w:rPr>
        <w:t>местного самоуправления (главных распорядителей  бюджетных средств)</w:t>
      </w:r>
      <w:r w:rsidR="00EC511B" w:rsidRPr="0000660C">
        <w:rPr>
          <w:rFonts w:cs="Times New Roman"/>
          <w:szCs w:val="28"/>
        </w:rPr>
        <w:t xml:space="preserve"> и их целевые значения, а также </w:t>
      </w:r>
      <w:proofErr w:type="spellStart"/>
      <w:r w:rsidR="00EC511B" w:rsidRPr="0000660C">
        <w:rPr>
          <w:rFonts w:cs="Times New Roman"/>
          <w:szCs w:val="28"/>
        </w:rPr>
        <w:t>взаимоувязку</w:t>
      </w:r>
      <w:proofErr w:type="spellEnd"/>
      <w:r w:rsidR="00EC511B" w:rsidRPr="0000660C">
        <w:rPr>
          <w:rFonts w:cs="Times New Roman"/>
          <w:szCs w:val="28"/>
        </w:rPr>
        <w:t xml:space="preserve"> целей, задач, мероприятий, индикаторов</w:t>
      </w:r>
      <w:r w:rsidR="00C35E06" w:rsidRPr="0000660C">
        <w:rPr>
          <w:rFonts w:cs="Times New Roman"/>
          <w:szCs w:val="28"/>
        </w:rPr>
        <w:t xml:space="preserve"> </w:t>
      </w:r>
      <w:r w:rsidR="00EC511B" w:rsidRPr="0000660C">
        <w:rPr>
          <w:rFonts w:cs="Times New Roman"/>
          <w:szCs w:val="28"/>
        </w:rPr>
        <w:t xml:space="preserve">(показателей) и выделяемых на </w:t>
      </w:r>
      <w:r w:rsidR="00C35E06" w:rsidRPr="0000660C">
        <w:rPr>
          <w:rFonts w:cs="Times New Roman"/>
          <w:szCs w:val="28"/>
        </w:rPr>
        <w:t>муниципальную</w:t>
      </w:r>
      <w:r w:rsidR="00EC511B" w:rsidRPr="0000660C">
        <w:rPr>
          <w:rFonts w:cs="Times New Roman"/>
          <w:szCs w:val="28"/>
        </w:rPr>
        <w:t xml:space="preserve"> программу средств.</w:t>
      </w:r>
      <w:proofErr w:type="gramEnd"/>
    </w:p>
    <w:p w:rsidR="0078352E" w:rsidRPr="0000660C" w:rsidRDefault="00EC511B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В 20</w:t>
      </w:r>
      <w:r w:rsidR="00C00633" w:rsidRPr="0000660C">
        <w:rPr>
          <w:rFonts w:cs="Times New Roman"/>
          <w:szCs w:val="28"/>
        </w:rPr>
        <w:t>2</w:t>
      </w:r>
      <w:r w:rsidR="006E759D">
        <w:rPr>
          <w:rFonts w:cs="Times New Roman"/>
          <w:szCs w:val="28"/>
        </w:rPr>
        <w:t>1</w:t>
      </w:r>
      <w:r w:rsidRPr="0000660C">
        <w:rPr>
          <w:rFonts w:cs="Times New Roman"/>
          <w:szCs w:val="28"/>
        </w:rPr>
        <w:t xml:space="preserve"> году </w:t>
      </w:r>
      <w:r w:rsidR="00C00633" w:rsidRPr="0000660C">
        <w:rPr>
          <w:rFonts w:cs="Times New Roman"/>
          <w:szCs w:val="28"/>
        </w:rPr>
        <w:t>на территории муниципального образования Новозыбковский городской округ Брянской области</w:t>
      </w:r>
      <w:r w:rsidRPr="0000660C">
        <w:rPr>
          <w:rFonts w:cs="Times New Roman"/>
          <w:szCs w:val="28"/>
        </w:rPr>
        <w:t xml:space="preserve"> будет осуществляться реализация </w:t>
      </w:r>
      <w:r w:rsidR="00C00633" w:rsidRPr="0000660C">
        <w:rPr>
          <w:rFonts w:cs="Times New Roman"/>
          <w:szCs w:val="28"/>
        </w:rPr>
        <w:t>9</w:t>
      </w:r>
      <w:r w:rsidR="0078352E" w:rsidRPr="0000660C">
        <w:rPr>
          <w:rFonts w:cs="Times New Roman"/>
          <w:szCs w:val="28"/>
        </w:rPr>
        <w:t xml:space="preserve"> муниципальных</w:t>
      </w:r>
      <w:r w:rsidRPr="0000660C">
        <w:rPr>
          <w:rFonts w:cs="Times New Roman"/>
          <w:szCs w:val="28"/>
        </w:rPr>
        <w:t xml:space="preserve"> программ</w:t>
      </w:r>
      <w:r w:rsidR="00B70FF6" w:rsidRPr="0000660C">
        <w:rPr>
          <w:rFonts w:cs="Times New Roman"/>
          <w:szCs w:val="28"/>
        </w:rPr>
        <w:t xml:space="preserve"> </w:t>
      </w:r>
      <w:r w:rsidR="00C03E54" w:rsidRPr="0000660C">
        <w:rPr>
          <w:rFonts w:cs="Times New Roman"/>
          <w:szCs w:val="28"/>
        </w:rPr>
        <w:t>(таблица 10)</w:t>
      </w:r>
      <w:r w:rsidRPr="0000660C">
        <w:rPr>
          <w:rFonts w:cs="Times New Roman"/>
          <w:szCs w:val="28"/>
        </w:rPr>
        <w:t xml:space="preserve">. </w:t>
      </w:r>
    </w:p>
    <w:p w:rsidR="00D932A3" w:rsidRPr="0000660C" w:rsidRDefault="00D932A3" w:rsidP="00A97DA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110D6" w:rsidRPr="0000660C" w:rsidRDefault="004110D6" w:rsidP="00821C1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Таблица 10                              </w:t>
      </w:r>
    </w:p>
    <w:p w:rsidR="00821C17" w:rsidRPr="0000660C" w:rsidRDefault="00821C17" w:rsidP="00821C17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cs="Times New Roman"/>
          <w:sz w:val="24"/>
          <w:szCs w:val="24"/>
        </w:rPr>
      </w:pPr>
      <w:r w:rsidRPr="0000660C">
        <w:rPr>
          <w:rFonts w:cs="Times New Roman"/>
          <w:sz w:val="24"/>
          <w:szCs w:val="24"/>
        </w:rPr>
        <w:t>(</w:t>
      </w:r>
      <w:r w:rsidR="00A73D63" w:rsidRPr="0000660C">
        <w:rPr>
          <w:rFonts w:cs="Times New Roman"/>
          <w:sz w:val="24"/>
          <w:szCs w:val="24"/>
        </w:rPr>
        <w:t xml:space="preserve">тыс. </w:t>
      </w:r>
      <w:r w:rsidRPr="0000660C">
        <w:rPr>
          <w:rFonts w:cs="Times New Roman"/>
          <w:sz w:val="24"/>
          <w:szCs w:val="24"/>
        </w:rPr>
        <w:t>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04"/>
        <w:gridCol w:w="1044"/>
        <w:gridCol w:w="2504"/>
        <w:gridCol w:w="1049"/>
        <w:gridCol w:w="1235"/>
        <w:gridCol w:w="1235"/>
      </w:tblGrid>
      <w:tr w:rsidR="00470F4C" w:rsidRPr="0000660C" w:rsidTr="001D6E4F">
        <w:tc>
          <w:tcPr>
            <w:tcW w:w="3548" w:type="dxa"/>
            <w:gridSpan w:val="2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3A70B0">
              <w:rPr>
                <w:rFonts w:cs="Times New Roman"/>
                <w:sz w:val="24"/>
                <w:szCs w:val="24"/>
              </w:rPr>
              <w:t>20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 (оценка)</w:t>
            </w:r>
          </w:p>
        </w:tc>
        <w:tc>
          <w:tcPr>
            <w:tcW w:w="3553" w:type="dxa"/>
            <w:gridSpan w:val="2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470F4C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1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2B53EA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2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35" w:type="dxa"/>
          </w:tcPr>
          <w:p w:rsidR="00D932A3" w:rsidRPr="0000660C" w:rsidRDefault="00732CDC" w:rsidP="003A70B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20</w:t>
            </w:r>
            <w:r w:rsidR="00B70FF6" w:rsidRPr="0000660C">
              <w:rPr>
                <w:rFonts w:cs="Times New Roman"/>
                <w:sz w:val="24"/>
                <w:szCs w:val="24"/>
              </w:rPr>
              <w:t>2</w:t>
            </w:r>
            <w:r w:rsidR="003A70B0">
              <w:rPr>
                <w:rFonts w:cs="Times New Roman"/>
                <w:sz w:val="24"/>
                <w:szCs w:val="24"/>
              </w:rPr>
              <w:t>3</w:t>
            </w:r>
            <w:r w:rsidRPr="0000660C">
              <w:rPr>
                <w:rFonts w:cs="Times New Roman"/>
                <w:sz w:val="24"/>
                <w:szCs w:val="24"/>
              </w:rPr>
              <w:t xml:space="preserve"> год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Реализация полномочий органа местного самоуправления муниципального образования Новозыбковский городской округ Брянской области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230 589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Реализация полномочий органа местного самоуправления муниципального образования Новозыбковский городской округ Брянской области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201 160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175 775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246 035</w:t>
            </w:r>
          </w:p>
        </w:tc>
      </w:tr>
      <w:tr w:rsidR="00470F4C" w:rsidRPr="0000660C" w:rsidTr="005B6A4D">
        <w:trPr>
          <w:cantSplit/>
          <w:trHeight w:val="1001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муниципальной системы образования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574 703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муниципальной системы образования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539 156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546 722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462 813</w:t>
            </w:r>
          </w:p>
        </w:tc>
      </w:tr>
      <w:tr w:rsidR="00470F4C" w:rsidRPr="0000660C" w:rsidTr="00470F4C">
        <w:trPr>
          <w:cantSplit/>
          <w:trHeight w:val="1041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9 425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муниципальными финансами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3A70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9 621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lastRenderedPageBreak/>
              <w:t xml:space="preserve">Энергосбережение и повышение энергетической эффективности в  Новозыбковском городском округе Брянской области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9 604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Энергосбережение и повышение энергетической эффективности в  Новозыбковском городском округе Брянской области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9 502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D1853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10 647</w:t>
            </w:r>
          </w:p>
        </w:tc>
      </w:tr>
      <w:tr w:rsidR="00470F4C" w:rsidRPr="0000660C" w:rsidTr="007B21DC">
        <w:trPr>
          <w:cantSplit/>
          <w:trHeight w:val="1134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и сохранение культуры, физической культуры и спорта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319 043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Развитие и сохранение культуры, физической культуры и спорта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202 589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90 834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77 614</w:t>
            </w:r>
          </w:p>
        </w:tc>
      </w:tr>
      <w:tr w:rsidR="00470F4C" w:rsidRPr="0000660C" w:rsidTr="00470F4C">
        <w:trPr>
          <w:cantSplit/>
          <w:trHeight w:val="859"/>
        </w:trPr>
        <w:tc>
          <w:tcPr>
            <w:tcW w:w="2504" w:type="dxa"/>
          </w:tcPr>
          <w:p w:rsidR="00470F4C" w:rsidRPr="0000660C" w:rsidRDefault="00470F4C" w:rsidP="00470F4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1044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8 463</w:t>
            </w:r>
          </w:p>
        </w:tc>
        <w:tc>
          <w:tcPr>
            <w:tcW w:w="2504" w:type="dxa"/>
          </w:tcPr>
          <w:p w:rsidR="00470F4C" w:rsidRPr="0000660C" w:rsidRDefault="00470F4C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Управление муниципальным имуществом </w:t>
            </w:r>
          </w:p>
        </w:tc>
        <w:tc>
          <w:tcPr>
            <w:tcW w:w="1049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  <w:tc>
          <w:tcPr>
            <w:tcW w:w="1235" w:type="dxa"/>
            <w:textDirection w:val="btLr"/>
          </w:tcPr>
          <w:p w:rsidR="00470F4C" w:rsidRPr="0000660C" w:rsidRDefault="003A70B0" w:rsidP="00D2713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7 912</w:t>
            </w:r>
          </w:p>
        </w:tc>
      </w:tr>
      <w:tr w:rsidR="008267FF" w:rsidRPr="0000660C" w:rsidTr="008267FF">
        <w:trPr>
          <w:cantSplit/>
          <w:trHeight w:val="702"/>
        </w:trPr>
        <w:tc>
          <w:tcPr>
            <w:tcW w:w="2504" w:type="dxa"/>
          </w:tcPr>
          <w:p w:rsidR="008267FF" w:rsidRPr="0000660C" w:rsidRDefault="008267FF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044" w:type="dxa"/>
            <w:textDirection w:val="btLr"/>
          </w:tcPr>
          <w:p w:rsidR="008267FF" w:rsidRPr="0000660C" w:rsidRDefault="003A70B0" w:rsidP="0009595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2 581</w:t>
            </w:r>
          </w:p>
        </w:tc>
        <w:tc>
          <w:tcPr>
            <w:tcW w:w="2504" w:type="dxa"/>
          </w:tcPr>
          <w:p w:rsidR="008267FF" w:rsidRPr="0000660C" w:rsidRDefault="008267FF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Обеспечение жильем молодых семей </w:t>
            </w:r>
          </w:p>
        </w:tc>
        <w:tc>
          <w:tcPr>
            <w:tcW w:w="1049" w:type="dxa"/>
            <w:textDirection w:val="btLr"/>
          </w:tcPr>
          <w:p w:rsidR="008267FF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985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1 556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1 556</w:t>
            </w:r>
          </w:p>
        </w:tc>
      </w:tr>
      <w:tr w:rsidR="008267FF" w:rsidRPr="0000660C" w:rsidTr="007B21DC">
        <w:trPr>
          <w:cantSplit/>
          <w:trHeight w:val="1134"/>
        </w:trPr>
        <w:tc>
          <w:tcPr>
            <w:tcW w:w="2504" w:type="dxa"/>
          </w:tcPr>
          <w:p w:rsidR="008267FF" w:rsidRPr="0000660C" w:rsidRDefault="008267FF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и поддержка малого и среднего предпринимательства в Новозыбковском городском округе Брянской области</w:t>
            </w:r>
          </w:p>
        </w:tc>
        <w:tc>
          <w:tcPr>
            <w:tcW w:w="1044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504" w:type="dxa"/>
          </w:tcPr>
          <w:p w:rsidR="008267FF" w:rsidRPr="0000660C" w:rsidRDefault="008267FF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Развитие и поддержка малого и среднего предпринимательства в Новозыбковском городском округе Брянской области</w:t>
            </w:r>
          </w:p>
        </w:tc>
        <w:tc>
          <w:tcPr>
            <w:tcW w:w="1049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  <w:textDirection w:val="btLr"/>
          </w:tcPr>
          <w:p w:rsidR="008267FF" w:rsidRPr="0000660C" w:rsidRDefault="003A70B0" w:rsidP="001D6E4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F0758" w:rsidRPr="0000660C" w:rsidTr="007B21DC">
        <w:trPr>
          <w:cantSplit/>
          <w:trHeight w:val="1134"/>
        </w:trPr>
        <w:tc>
          <w:tcPr>
            <w:tcW w:w="2504" w:type="dxa"/>
          </w:tcPr>
          <w:p w:rsidR="00FF0758" w:rsidRPr="0000660C" w:rsidRDefault="00FF0758" w:rsidP="008267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Формирование современной городской среды на 2018-2024 годы на территории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 Брянской области</w:t>
            </w:r>
          </w:p>
        </w:tc>
        <w:tc>
          <w:tcPr>
            <w:tcW w:w="1044" w:type="dxa"/>
            <w:textDirection w:val="btLr"/>
          </w:tcPr>
          <w:p w:rsidR="00FF0758" w:rsidRPr="0000660C" w:rsidRDefault="003A70B0" w:rsidP="00C774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14 737</w:t>
            </w:r>
          </w:p>
        </w:tc>
        <w:tc>
          <w:tcPr>
            <w:tcW w:w="2504" w:type="dxa"/>
          </w:tcPr>
          <w:p w:rsidR="00FF0758" w:rsidRPr="0000660C" w:rsidRDefault="00FF0758" w:rsidP="007509EA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 xml:space="preserve">Формирование современной городской среды на 2018-2024 годы на территории </w:t>
            </w:r>
            <w:proofErr w:type="spellStart"/>
            <w:r w:rsidRPr="0000660C">
              <w:rPr>
                <w:rFonts w:cs="Times New Roman"/>
                <w:sz w:val="24"/>
                <w:szCs w:val="24"/>
              </w:rPr>
              <w:t>Новозыбковского</w:t>
            </w:r>
            <w:proofErr w:type="spellEnd"/>
            <w:r w:rsidRPr="0000660C">
              <w:rPr>
                <w:rFonts w:cs="Times New Roman"/>
                <w:sz w:val="24"/>
                <w:szCs w:val="24"/>
              </w:rPr>
              <w:t xml:space="preserve"> городского округа Брянской области</w:t>
            </w:r>
          </w:p>
        </w:tc>
        <w:tc>
          <w:tcPr>
            <w:tcW w:w="1049" w:type="dxa"/>
            <w:textDirection w:val="btLr"/>
          </w:tcPr>
          <w:p w:rsidR="00FF0758" w:rsidRPr="0000660C" w:rsidRDefault="003A70B0" w:rsidP="00C7746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14 865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E66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15 503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E662F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15 370</w:t>
            </w:r>
          </w:p>
        </w:tc>
      </w:tr>
      <w:tr w:rsidR="00FF0758" w:rsidRPr="0000660C" w:rsidTr="005B6A4D">
        <w:trPr>
          <w:cantSplit/>
          <w:trHeight w:val="906"/>
        </w:trPr>
        <w:tc>
          <w:tcPr>
            <w:tcW w:w="2504" w:type="dxa"/>
          </w:tcPr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044" w:type="dxa"/>
            <w:textDirection w:val="btLr"/>
          </w:tcPr>
          <w:p w:rsidR="00FF0758" w:rsidRPr="0000660C" w:rsidRDefault="003A70B0" w:rsidP="00112B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7 001</w:t>
            </w:r>
          </w:p>
        </w:tc>
        <w:tc>
          <w:tcPr>
            <w:tcW w:w="2504" w:type="dxa"/>
          </w:tcPr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Непрограммная деятельность</w:t>
            </w:r>
          </w:p>
        </w:tc>
        <w:tc>
          <w:tcPr>
            <w:tcW w:w="1049" w:type="dxa"/>
            <w:textDirection w:val="btLr"/>
          </w:tcPr>
          <w:p w:rsidR="00FF0758" w:rsidRPr="0000660C" w:rsidRDefault="003A70B0" w:rsidP="00FF075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6 852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CD2E7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17 852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9569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23 852</w:t>
            </w:r>
          </w:p>
        </w:tc>
      </w:tr>
      <w:tr w:rsidR="00FF0758" w:rsidRPr="0000660C" w:rsidTr="005B6A4D">
        <w:trPr>
          <w:cantSplit/>
          <w:trHeight w:val="976"/>
        </w:trPr>
        <w:tc>
          <w:tcPr>
            <w:tcW w:w="2504" w:type="dxa"/>
          </w:tcPr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0660C">
              <w:rPr>
                <w:rFonts w:cs="Times New Roman"/>
                <w:b/>
                <w:sz w:val="24"/>
                <w:szCs w:val="24"/>
              </w:rPr>
              <w:t>ИТОГО:</w:t>
            </w:r>
          </w:p>
          <w:p w:rsidR="00FF0758" w:rsidRPr="0000660C" w:rsidRDefault="00FF0758" w:rsidP="001D6E4F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4" w:type="dxa"/>
            <w:textDirection w:val="btLr"/>
          </w:tcPr>
          <w:p w:rsidR="00FF0758" w:rsidRPr="0000660C" w:rsidRDefault="003A70B0" w:rsidP="00112B3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1 176 151</w:t>
            </w:r>
          </w:p>
        </w:tc>
        <w:tc>
          <w:tcPr>
            <w:tcW w:w="2504" w:type="dxa"/>
          </w:tcPr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00660C">
              <w:rPr>
                <w:rFonts w:cs="Times New Roman"/>
                <w:b/>
                <w:sz w:val="24"/>
                <w:szCs w:val="24"/>
              </w:rPr>
              <w:t>ИТОГО:</w:t>
            </w:r>
          </w:p>
          <w:p w:rsidR="00FF0758" w:rsidRPr="0000660C" w:rsidRDefault="00FF0758" w:rsidP="00FA5599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049" w:type="dxa"/>
            <w:textDirection w:val="btLr"/>
          </w:tcPr>
          <w:p w:rsidR="00FF0758" w:rsidRPr="0000660C" w:rsidRDefault="003A70B0" w:rsidP="009845B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983 145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95694D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875 282</w:t>
            </w:r>
          </w:p>
        </w:tc>
        <w:tc>
          <w:tcPr>
            <w:tcW w:w="1235" w:type="dxa"/>
            <w:textDirection w:val="btLr"/>
          </w:tcPr>
          <w:p w:rsidR="00FF0758" w:rsidRPr="0000660C" w:rsidRDefault="003A70B0" w:rsidP="003A70B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855 425</w:t>
            </w:r>
          </w:p>
        </w:tc>
      </w:tr>
    </w:tbl>
    <w:p w:rsidR="00D932A3" w:rsidRPr="0000660C" w:rsidRDefault="00D932A3" w:rsidP="00D932A3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611C9" w:rsidRPr="0000660C" w:rsidRDefault="00D611C9" w:rsidP="00D611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Объемы расходов на реализацию муниципальных программ на 20</w:t>
      </w:r>
      <w:r w:rsidR="006702F2">
        <w:rPr>
          <w:rFonts w:cs="Times New Roman"/>
          <w:bCs/>
          <w:szCs w:val="28"/>
        </w:rPr>
        <w:t>21</w:t>
      </w:r>
      <w:r w:rsidRPr="0000660C">
        <w:rPr>
          <w:rFonts w:cs="Times New Roman"/>
          <w:bCs/>
          <w:szCs w:val="28"/>
        </w:rPr>
        <w:t>—20</w:t>
      </w:r>
      <w:r w:rsidR="00BC21A1" w:rsidRPr="0000660C">
        <w:rPr>
          <w:rFonts w:cs="Times New Roman"/>
          <w:bCs/>
          <w:szCs w:val="28"/>
        </w:rPr>
        <w:t>2</w:t>
      </w:r>
      <w:r w:rsidR="006702F2">
        <w:rPr>
          <w:rFonts w:cs="Times New Roman"/>
          <w:bCs/>
          <w:szCs w:val="28"/>
        </w:rPr>
        <w:t>3</w:t>
      </w:r>
      <w:r w:rsidRPr="0000660C">
        <w:rPr>
          <w:rFonts w:cs="Times New Roman"/>
          <w:bCs/>
          <w:szCs w:val="28"/>
        </w:rPr>
        <w:t xml:space="preserve"> годы, предусмотренные проектом решения о бюджете, не окончательные. В течение года при поступлении денежных средств из федерального и областного бюджетов будет </w:t>
      </w:r>
      <w:proofErr w:type="gramStart"/>
      <w:r w:rsidRPr="0000660C">
        <w:rPr>
          <w:rFonts w:cs="Times New Roman"/>
          <w:bCs/>
          <w:szCs w:val="28"/>
        </w:rPr>
        <w:t>производится</w:t>
      </w:r>
      <w:proofErr w:type="gramEnd"/>
      <w:r w:rsidRPr="0000660C">
        <w:rPr>
          <w:rFonts w:cs="Times New Roman"/>
          <w:bCs/>
          <w:szCs w:val="28"/>
        </w:rPr>
        <w:t xml:space="preserve"> корректировка в сторону увеличения на сумму дополнительных безвозмездных поступлений</w:t>
      </w:r>
      <w:r w:rsidR="005B6A4D" w:rsidRPr="0000660C">
        <w:rPr>
          <w:rFonts w:cs="Times New Roman"/>
          <w:bCs/>
          <w:szCs w:val="28"/>
        </w:rPr>
        <w:t xml:space="preserve"> и за счет условно утвержденных расходов</w:t>
      </w:r>
      <w:r w:rsidRPr="0000660C">
        <w:rPr>
          <w:rFonts w:cs="Times New Roman"/>
          <w:bCs/>
          <w:szCs w:val="28"/>
        </w:rPr>
        <w:t>.</w:t>
      </w:r>
    </w:p>
    <w:p w:rsidR="0078352E" w:rsidRPr="0000660C" w:rsidRDefault="00D611C9" w:rsidP="00D611C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</w:t>
      </w:r>
      <w:r w:rsidR="00FA5599" w:rsidRPr="0000660C">
        <w:rPr>
          <w:rFonts w:cs="Times New Roman"/>
          <w:bCs/>
          <w:szCs w:val="28"/>
        </w:rPr>
        <w:t>Доля расходов городского бюджета, запланированных в рамках муниципальных программ</w:t>
      </w:r>
      <w:r w:rsidR="005073BE" w:rsidRPr="0000660C">
        <w:rPr>
          <w:rFonts w:cs="Times New Roman"/>
          <w:bCs/>
          <w:szCs w:val="28"/>
        </w:rPr>
        <w:t xml:space="preserve"> в 20</w:t>
      </w:r>
      <w:r w:rsidR="006702F2">
        <w:rPr>
          <w:rFonts w:cs="Times New Roman"/>
          <w:bCs/>
          <w:szCs w:val="28"/>
        </w:rPr>
        <w:t>21</w:t>
      </w:r>
      <w:r w:rsidR="005073BE" w:rsidRPr="0000660C">
        <w:rPr>
          <w:rFonts w:cs="Times New Roman"/>
          <w:bCs/>
          <w:szCs w:val="28"/>
        </w:rPr>
        <w:t xml:space="preserve"> – 20</w:t>
      </w:r>
      <w:r w:rsidR="00BC21A1" w:rsidRPr="0000660C">
        <w:rPr>
          <w:rFonts w:cs="Times New Roman"/>
          <w:bCs/>
          <w:szCs w:val="28"/>
        </w:rPr>
        <w:t>2</w:t>
      </w:r>
      <w:r w:rsidR="006702F2">
        <w:rPr>
          <w:rFonts w:cs="Times New Roman"/>
          <w:bCs/>
          <w:szCs w:val="28"/>
        </w:rPr>
        <w:t>3</w:t>
      </w:r>
      <w:r w:rsidR="005073BE" w:rsidRPr="0000660C">
        <w:rPr>
          <w:rFonts w:cs="Times New Roman"/>
          <w:bCs/>
          <w:szCs w:val="28"/>
        </w:rPr>
        <w:t xml:space="preserve"> годах – </w:t>
      </w:r>
      <w:r w:rsidR="006702F2">
        <w:rPr>
          <w:rFonts w:cs="Times New Roman"/>
          <w:bCs/>
          <w:szCs w:val="28"/>
        </w:rPr>
        <w:t xml:space="preserve">не менее </w:t>
      </w:r>
      <w:r w:rsidR="005073BE" w:rsidRPr="0000660C">
        <w:rPr>
          <w:rFonts w:cs="Times New Roman"/>
          <w:bCs/>
          <w:szCs w:val="28"/>
        </w:rPr>
        <w:t>9</w:t>
      </w:r>
      <w:r w:rsidR="006702F2">
        <w:rPr>
          <w:rFonts w:cs="Times New Roman"/>
          <w:bCs/>
          <w:szCs w:val="28"/>
        </w:rPr>
        <w:t>7</w:t>
      </w:r>
      <w:r w:rsidR="005073BE" w:rsidRPr="0000660C">
        <w:rPr>
          <w:rFonts w:cs="Times New Roman"/>
          <w:bCs/>
          <w:szCs w:val="28"/>
        </w:rPr>
        <w:t>,</w:t>
      </w:r>
      <w:r w:rsidR="00BC21A1" w:rsidRPr="0000660C">
        <w:rPr>
          <w:rFonts w:cs="Times New Roman"/>
          <w:bCs/>
          <w:szCs w:val="28"/>
        </w:rPr>
        <w:t>0</w:t>
      </w:r>
      <w:r w:rsidR="005073BE" w:rsidRPr="0000660C">
        <w:rPr>
          <w:rFonts w:cs="Times New Roman"/>
          <w:bCs/>
          <w:szCs w:val="28"/>
        </w:rPr>
        <w:t>% ежегодно.</w:t>
      </w:r>
    </w:p>
    <w:p w:rsidR="005073BE" w:rsidRPr="0000660C" w:rsidRDefault="005073BE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5073BE" w:rsidRDefault="005073BE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6702F2" w:rsidRPr="0000660C" w:rsidRDefault="006702F2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6A1660" w:rsidRPr="006A1660" w:rsidRDefault="006A1660" w:rsidP="006A166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lastRenderedPageBreak/>
        <w:t>МУНИЦИПАЛЬНАЯ ПРОГРАММА</w:t>
      </w:r>
    </w:p>
    <w:p w:rsidR="006A1660" w:rsidRPr="006A1660" w:rsidRDefault="006A1660" w:rsidP="006A166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>«РЕАЛИЗАЦИЯ ПОЛНОМОЧИЙ ОРГАНА МЕСТНОГО САМОУПРАВЛЕНИЯ МУНИЦИПАЛЬНОГО ОБРАЗОВАНИЯ НОВОЗЫБКОВСКИЙ ГОРОДСКОЙ ОКРУГ БРЯНСКОЙ ОБЛАСТИ»</w:t>
      </w:r>
    </w:p>
    <w:p w:rsidR="006A1660" w:rsidRPr="006A1660" w:rsidRDefault="006A1660" w:rsidP="006A1660">
      <w:pPr>
        <w:jc w:val="both"/>
        <w:rPr>
          <w:rFonts w:cs="Times New Roman"/>
          <w:b/>
          <w:bCs/>
          <w:szCs w:val="28"/>
        </w:rPr>
      </w:pPr>
    </w:p>
    <w:p w:rsidR="006A1660" w:rsidRPr="006A1660" w:rsidRDefault="006A1660" w:rsidP="006A1660">
      <w:pPr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 xml:space="preserve">Цели муниципальной программы: </w:t>
      </w:r>
    </w:p>
    <w:p w:rsidR="006A1660" w:rsidRP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bCs/>
          <w:szCs w:val="28"/>
        </w:rPr>
      </w:pPr>
      <w:r w:rsidRPr="006A1660">
        <w:rPr>
          <w:rFonts w:cs="Times New Roman"/>
          <w:bCs/>
          <w:szCs w:val="28"/>
        </w:rPr>
        <w:t>- организация деятельности Новозыбковской городской администрации муниципального образования Новозыбковский городской округ;</w:t>
      </w:r>
      <w:r w:rsidRPr="006A1660">
        <w:rPr>
          <w:rStyle w:val="FontStyle17"/>
          <w:rFonts w:ascii="Times New Roman" w:hAnsi="Times New Roman" w:cs="Times New Roman"/>
          <w:sz w:val="28"/>
          <w:szCs w:val="28"/>
        </w:rPr>
        <w:t xml:space="preserve"> </w:t>
      </w:r>
    </w:p>
    <w:p w:rsidR="006A1660" w:rsidRP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8"/>
        </w:rPr>
      </w:pPr>
      <w:r w:rsidRPr="006A1660">
        <w:rPr>
          <w:rStyle w:val="FontStyle17"/>
          <w:rFonts w:ascii="Times New Roman" w:hAnsi="Times New Roman" w:cs="Times New Roman"/>
          <w:sz w:val="28"/>
          <w:szCs w:val="28"/>
        </w:rPr>
        <w:t>- обеспечение безопасности граждан;</w:t>
      </w:r>
    </w:p>
    <w:p w:rsidR="006A1660" w:rsidRPr="006A1660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 xml:space="preserve">- обеспечение выполнения и создания условий для реализации муниципальной политики в сфере автомобильных дорог общего пользования и дорожной деятельности; повышение эффективности и безопасности </w:t>
      </w:r>
      <w:proofErr w:type="gramStart"/>
      <w:r w:rsidRPr="006A1660">
        <w:rPr>
          <w:rFonts w:cs="Times New Roman"/>
          <w:szCs w:val="28"/>
        </w:rPr>
        <w:t>функционирования</w:t>
      </w:r>
      <w:proofErr w:type="gramEnd"/>
      <w:r w:rsidRPr="006A1660">
        <w:rPr>
          <w:rFonts w:cs="Times New Roman"/>
          <w:szCs w:val="28"/>
        </w:rPr>
        <w:t xml:space="preserve"> автомобильных дорог общего пользования местного значения, содействующих развитию экономики, удовлетворению социальных потребностей, повышению жизненного и культурного уровня населения за счет формирования сети автомобильных дорог общего пользования, соответствующей потребностям экономики, населения, государства и бизнеса;</w:t>
      </w:r>
    </w:p>
    <w:p w:rsidR="006A1660" w:rsidRP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outlineLvl w:val="1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>- улучшение качества пассажирских перевозок.</w:t>
      </w:r>
    </w:p>
    <w:p w:rsidR="006A1660" w:rsidRPr="006A1660" w:rsidRDefault="006A1660" w:rsidP="006A1660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b/>
          <w:bCs/>
          <w:szCs w:val="28"/>
        </w:rPr>
      </w:pPr>
    </w:p>
    <w:p w:rsidR="006A1660" w:rsidRPr="006A1660" w:rsidRDefault="006A1660" w:rsidP="006A1660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 xml:space="preserve">Задачи муниципальной программы: </w:t>
      </w:r>
    </w:p>
    <w:p w:rsidR="006A1660" w:rsidRPr="006A1660" w:rsidRDefault="006A1660" w:rsidP="006A1660">
      <w:pPr>
        <w:pStyle w:val="consplusnormal1"/>
        <w:widowControl w:val="0"/>
        <w:tabs>
          <w:tab w:val="left" w:pos="948"/>
        </w:tabs>
        <w:autoSpaceDN w:val="0"/>
        <w:adjustRightInd w:val="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1660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6A1660">
        <w:rPr>
          <w:rFonts w:ascii="Times New Roman" w:hAnsi="Times New Roman" w:cs="Times New Roman"/>
          <w:sz w:val="28"/>
          <w:szCs w:val="28"/>
        </w:rPr>
        <w:t xml:space="preserve"> - обеспечение выполнения функций Новозыбковской городской администрации по реализации полномочий по решению вопросов местного значения.</w:t>
      </w:r>
      <w:r w:rsidRPr="006A1660">
        <w:rPr>
          <w:rFonts w:ascii="Times New Roman" w:hAnsi="Times New Roman" w:cs="Times New Roman"/>
          <w:bCs/>
          <w:sz w:val="28"/>
          <w:szCs w:val="28"/>
        </w:rPr>
        <w:t xml:space="preserve"> Повышение качества муниципального управления;</w:t>
      </w:r>
    </w:p>
    <w:p w:rsidR="006A1660" w:rsidRPr="006A1660" w:rsidRDefault="006A1660" w:rsidP="006A16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A1660">
        <w:rPr>
          <w:rFonts w:ascii="Times New Roman" w:hAnsi="Times New Roman" w:cs="Times New Roman"/>
          <w:sz w:val="28"/>
          <w:szCs w:val="28"/>
        </w:rPr>
        <w:t xml:space="preserve">         - обеспечение переданных исполнительно-распоряди</w:t>
      </w:r>
      <w:r w:rsidRPr="006A1660">
        <w:rPr>
          <w:rFonts w:ascii="Times New Roman" w:hAnsi="Times New Roman" w:cs="Times New Roman"/>
          <w:sz w:val="28"/>
          <w:szCs w:val="28"/>
        </w:rPr>
        <w:softHyphen/>
        <w:t>тельному органу муниципального образования государственных полномочий; защита прав и законных интересов несовершеннолетних, лиц из числа детей-сирот и детей, оставшихся без попечения родителей; создание благоприятных условий для комплексного развития и жизнедеятельности детей, государственная поддержка детей, находящихся в особо сложных обстоятельствах;</w:t>
      </w:r>
    </w:p>
    <w:p w:rsidR="006A1660" w:rsidRPr="006A1660" w:rsidRDefault="006A1660" w:rsidP="006A1660">
      <w:pPr>
        <w:tabs>
          <w:tab w:val="left" w:pos="5400"/>
          <w:tab w:val="left" w:pos="5760"/>
        </w:tabs>
        <w:spacing w:line="240" w:lineRule="auto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 xml:space="preserve">         - л</w:t>
      </w:r>
      <w:r w:rsidRPr="006A1660">
        <w:rPr>
          <w:rStyle w:val="FontStyle17"/>
          <w:rFonts w:ascii="Times New Roman" w:hAnsi="Times New Roman" w:cs="Times New Roman"/>
          <w:sz w:val="28"/>
          <w:szCs w:val="28"/>
        </w:rPr>
        <w:t>иквидация последствий чрезвычайных ситуаций природного и техногенного характера (ЧС) на территории города Новозыбкова</w:t>
      </w:r>
      <w:r w:rsidRPr="006A1660">
        <w:rPr>
          <w:rFonts w:cs="Times New Roman"/>
          <w:szCs w:val="28"/>
        </w:rPr>
        <w:t>; создание и бесперебойное функционирование системы обеспечения вызова экстренных оперативных служб по номеру «112»; повышение уровня защиты населения и территорий от чрезвычайных ситуаций; предотвращение действий преступной направленности;</w:t>
      </w:r>
    </w:p>
    <w:p w:rsidR="006A1660" w:rsidRPr="006A1660" w:rsidRDefault="006A1660" w:rsidP="006A166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 xml:space="preserve">         - обеспечение сохранности, восстановления и </w:t>
      </w:r>
      <w:proofErr w:type="gramStart"/>
      <w:r w:rsidRPr="006A1660">
        <w:rPr>
          <w:rFonts w:cs="Times New Roman"/>
          <w:szCs w:val="28"/>
        </w:rPr>
        <w:t>развития</w:t>
      </w:r>
      <w:proofErr w:type="gramEnd"/>
      <w:r w:rsidRPr="006A1660">
        <w:rPr>
          <w:rFonts w:cs="Times New Roman"/>
          <w:szCs w:val="28"/>
        </w:rPr>
        <w:t xml:space="preserve"> автомобильных дорог муниципального значения и условий безопасности движения по ним при эксплуатации дорожной сети; содержание и ремонт автомобильных дорог общего пользования муниципального значения в целях доведения транспортно-эксплуатационных показателей до нормативных требований;</w:t>
      </w:r>
    </w:p>
    <w:p w:rsidR="006A1660" w:rsidRPr="006A1660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>- сохранение технических и экономических параметров функционирования транспортной системы городского округа.</w:t>
      </w:r>
    </w:p>
    <w:p w:rsidR="006A1660" w:rsidRPr="006A1660" w:rsidRDefault="006A1660" w:rsidP="006A166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6A1660" w:rsidRPr="006A1660" w:rsidRDefault="006A1660" w:rsidP="006A166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6A1660">
        <w:rPr>
          <w:rFonts w:cs="Times New Roman"/>
          <w:b/>
          <w:bCs/>
          <w:szCs w:val="28"/>
        </w:rPr>
        <w:t xml:space="preserve">Ответственный исполнитель: </w:t>
      </w:r>
      <w:r w:rsidRPr="006A1660">
        <w:rPr>
          <w:rFonts w:cs="Times New Roman"/>
          <w:bCs/>
          <w:szCs w:val="28"/>
        </w:rPr>
        <w:t>Новозыбковская городская а</w:t>
      </w:r>
      <w:r w:rsidRPr="006A1660">
        <w:rPr>
          <w:rFonts w:cs="Times New Roman"/>
          <w:szCs w:val="28"/>
        </w:rPr>
        <w:t xml:space="preserve">дминистрация </w:t>
      </w:r>
    </w:p>
    <w:p w:rsidR="006A1660" w:rsidRPr="006A1660" w:rsidRDefault="006A1660" w:rsidP="006A1660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6A1660" w:rsidRPr="006A1660" w:rsidRDefault="006A1660" w:rsidP="006A1660">
      <w:pPr>
        <w:autoSpaceDE w:val="0"/>
        <w:autoSpaceDN w:val="0"/>
        <w:adjustRightInd w:val="0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 xml:space="preserve">Основные направления расходов:                                                                                  </w:t>
      </w:r>
    </w:p>
    <w:p w:rsidR="006A1660" w:rsidRPr="006E76EC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 xml:space="preserve"> (рублей)             </w:t>
      </w:r>
    </w:p>
    <w:tbl>
      <w:tblPr>
        <w:tblW w:w="5000" w:type="pct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5"/>
        <w:gridCol w:w="1481"/>
        <w:gridCol w:w="1381"/>
        <w:gridCol w:w="678"/>
        <w:gridCol w:w="1420"/>
        <w:gridCol w:w="1420"/>
      </w:tblGrid>
      <w:tr w:rsidR="006A1660" w:rsidRPr="00522D6C" w:rsidTr="00FC1D64">
        <w:trPr>
          <w:trHeight w:val="859"/>
          <w:tblHeader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Направление расходов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2021/ 2020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522D6C">
              <w:rPr>
                <w:b/>
                <w:bCs/>
                <w:sz w:val="18"/>
                <w:szCs w:val="18"/>
              </w:rPr>
              <w:t>2023 год</w:t>
            </w:r>
          </w:p>
        </w:tc>
      </w:tr>
      <w:tr w:rsidR="006A1660" w:rsidRPr="000A56CE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rPr>
                <w:b/>
                <w:bCs/>
                <w:sz w:val="20"/>
                <w:szCs w:val="20"/>
              </w:rPr>
            </w:pPr>
            <w:r w:rsidRPr="000A56CE">
              <w:rPr>
                <w:b/>
                <w:bCs/>
                <w:sz w:val="20"/>
                <w:szCs w:val="20"/>
              </w:rPr>
              <w:t xml:space="preserve">Выполнение </w:t>
            </w:r>
            <w:proofErr w:type="gramStart"/>
            <w:r w:rsidRPr="000A56CE">
              <w:rPr>
                <w:b/>
                <w:bCs/>
                <w:sz w:val="20"/>
                <w:szCs w:val="20"/>
              </w:rPr>
              <w:t>функций администрации города Новозыбкова Брянской области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CE">
              <w:rPr>
                <w:b/>
                <w:bCs/>
                <w:sz w:val="20"/>
                <w:szCs w:val="20"/>
              </w:rPr>
              <w:t>102 326 176,76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CE">
              <w:rPr>
                <w:b/>
                <w:bCs/>
                <w:sz w:val="20"/>
                <w:szCs w:val="20"/>
              </w:rPr>
              <w:t>98 351 731,31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CE">
              <w:rPr>
                <w:b/>
                <w:bCs/>
                <w:sz w:val="20"/>
                <w:szCs w:val="20"/>
              </w:rPr>
              <w:t>96 846 829,31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bCs/>
                <w:sz w:val="20"/>
                <w:szCs w:val="20"/>
              </w:rPr>
            </w:pPr>
            <w:r w:rsidRPr="000A56CE">
              <w:rPr>
                <w:b/>
                <w:bCs/>
                <w:sz w:val="20"/>
                <w:szCs w:val="20"/>
              </w:rPr>
              <w:t>94 471 898,31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Профилактика безнадзорности и  правонарушений несовершеннолетних,  организация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1 602 430,70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1 911 272,00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119,3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1 911 272,00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1 911 272,00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Осуществление отдельных полномочий в области охраны труда и уведомительной регистрации территориальных соглашений и коллективных договоров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433 852,</w:t>
            </w:r>
            <w:r>
              <w:rPr>
                <w:sz w:val="16"/>
                <w:szCs w:val="16"/>
              </w:rPr>
              <w:t>0</w:t>
            </w: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477 768,00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10,1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477 768,00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477 768,00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23 920,00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18 553,00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77,6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135 300,00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7 493,00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Проведение  Всероссийской переписи населения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695 930,00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766 649,00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110,2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 xml:space="preserve">1 791 216,00 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1 828 539,00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1 828 539,00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1 828 539,00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самоуправления, обеспечение деятельности главы местной администрации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28 177 751, 61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29 098 040,00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29 098 040,00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29 098 040,00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481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458 000</w:t>
            </w:r>
          </w:p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1" w:type="dxa"/>
            <w:shd w:val="clear" w:color="auto" w:fill="auto"/>
            <w:noWrap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450 000,00</w:t>
            </w:r>
          </w:p>
        </w:tc>
        <w:tc>
          <w:tcPr>
            <w:tcW w:w="782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450 000,00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450 000,00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481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4 360 368,69</w:t>
            </w:r>
          </w:p>
        </w:tc>
        <w:tc>
          <w:tcPr>
            <w:tcW w:w="1381" w:type="dxa"/>
            <w:shd w:val="clear" w:color="auto" w:fill="auto"/>
            <w:noWrap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4 603 189,00</w:t>
            </w:r>
          </w:p>
        </w:tc>
        <w:tc>
          <w:tcPr>
            <w:tcW w:w="782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105,6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4 603 189,00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4 603 189,00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Учреждения, обеспечивающие деятельности органов местного самоуправления и муниципальных учреждений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29 357 750,26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28 525 857,31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97,2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28 525 857,31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28 525 857,31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Членские взносы некоммерческим организациям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70000,00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Мероприятия, направленные на профилактику и устранение последствий распространения </w:t>
            </w:r>
            <w:proofErr w:type="spellStart"/>
            <w:r w:rsidRPr="00522D6C">
              <w:rPr>
                <w:sz w:val="18"/>
                <w:szCs w:val="18"/>
              </w:rPr>
              <w:lastRenderedPageBreak/>
              <w:t>коронавирусной</w:t>
            </w:r>
            <w:proofErr w:type="spellEnd"/>
            <w:r w:rsidRPr="00522D6C">
              <w:rPr>
                <w:sz w:val="18"/>
                <w:szCs w:val="18"/>
              </w:rPr>
              <w:t xml:space="preserve"> инфекции</w:t>
            </w:r>
          </w:p>
          <w:p w:rsidR="006A1660" w:rsidRPr="00522D6C" w:rsidRDefault="006A1660" w:rsidP="00FC1D64">
            <w:pPr>
              <w:rPr>
                <w:sz w:val="18"/>
                <w:szCs w:val="18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lastRenderedPageBreak/>
              <w:t>135 129,50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lastRenderedPageBreak/>
              <w:t>Выплата муниципальных пенсий (доплат к государственным пенсиям)</w:t>
            </w:r>
          </w:p>
        </w:tc>
        <w:tc>
          <w:tcPr>
            <w:tcW w:w="1481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12 099 283,00</w:t>
            </w:r>
          </w:p>
        </w:tc>
        <w:tc>
          <w:tcPr>
            <w:tcW w:w="1381" w:type="dxa"/>
            <w:shd w:val="clear" w:color="auto" w:fill="auto"/>
            <w:noWrap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12 098 434,00</w:t>
            </w:r>
          </w:p>
        </w:tc>
        <w:tc>
          <w:tcPr>
            <w:tcW w:w="782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12 098 434,00</w:t>
            </w:r>
          </w:p>
        </w:tc>
        <w:tc>
          <w:tcPr>
            <w:tcW w:w="1420" w:type="dxa"/>
            <w:shd w:val="clear" w:color="auto" w:fill="auto"/>
          </w:tcPr>
          <w:p w:rsidR="006A1660" w:rsidRPr="00522D6C" w:rsidRDefault="006A1660" w:rsidP="00FC1D64">
            <w:pPr>
              <w:jc w:val="center"/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12 098 434,00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2 703 000,00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3 000 000,00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2 445 000,00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2 225 000,00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Развитие информационного общества и формирование электронного правительства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345 625,0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20 071 920,00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15 203 430,00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15 203 430,00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13 176 306,00</w:t>
            </w:r>
          </w:p>
        </w:tc>
      </w:tr>
      <w:tr w:rsidR="006A1660" w:rsidRPr="000A56CE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0A56CE" w:rsidRDefault="006A1660" w:rsidP="00FC1D64">
            <w:pPr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 xml:space="preserve">Организация и осуществление мероприятий по гражданской обороне, защите населения и территории </w:t>
            </w:r>
            <w:proofErr w:type="spellStart"/>
            <w:r w:rsidRPr="000A56CE">
              <w:rPr>
                <w:b/>
                <w:sz w:val="20"/>
                <w:szCs w:val="20"/>
              </w:rPr>
              <w:t>Новозыбковского</w:t>
            </w:r>
            <w:proofErr w:type="spellEnd"/>
            <w:r w:rsidRPr="000A56CE">
              <w:rPr>
                <w:b/>
                <w:sz w:val="20"/>
                <w:szCs w:val="20"/>
              </w:rPr>
              <w:t xml:space="preserve"> городского округа от чрезвычайных ситуаций, </w:t>
            </w:r>
            <w:proofErr w:type="spellStart"/>
            <w:r w:rsidRPr="000A56CE">
              <w:rPr>
                <w:b/>
                <w:sz w:val="20"/>
                <w:szCs w:val="20"/>
              </w:rPr>
              <w:t>пролактика</w:t>
            </w:r>
            <w:proofErr w:type="spellEnd"/>
            <w:r w:rsidRPr="000A56CE">
              <w:rPr>
                <w:b/>
                <w:sz w:val="20"/>
                <w:szCs w:val="20"/>
              </w:rPr>
              <w:t xml:space="preserve"> правонарушений и борьба с преступностью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7 693 845,00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8 451 634,12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109,8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8 314 134,12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8 314 134,12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Единые дежурно-диспетчерские службы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1 144 816,79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  Учреждения в сфере пожарной безопасности, защиты населения и территории муниципальных образований от чрезвычайных ситуаций природного и техногенного характера, гражданской обороны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6 411 528,21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8 314  134,12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129,7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8 314  134,12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8 314  134,12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Совершенствование системы профилактики правонарушений и усиления борьбы с преступностью 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Мероприятия в сфере пожарной безопасности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42 500,00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42 500,00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Комплексные меры по профилактике терроризма и экстремизма, а также в минимизации и (или</w:t>
            </w:r>
            <w:proofErr w:type="gramStart"/>
            <w:r w:rsidRPr="00522D6C">
              <w:rPr>
                <w:sz w:val="18"/>
                <w:szCs w:val="18"/>
              </w:rPr>
              <w:t>)л</w:t>
            </w:r>
            <w:proofErr w:type="gramEnd"/>
            <w:r w:rsidRPr="00522D6C">
              <w:rPr>
                <w:sz w:val="18"/>
                <w:szCs w:val="18"/>
              </w:rPr>
              <w:t>иквидации последствий проявлений терроризма и экстремизма на территории муниципального образования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15 000,00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15 000,00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100,0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0A56CE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0A56CE" w:rsidRDefault="006A1660" w:rsidP="00FC1D64">
            <w:pPr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lastRenderedPageBreak/>
              <w:t xml:space="preserve">Реализация полномочий в сфере ЖКХ и дорожного хозяйства </w:t>
            </w:r>
            <w:proofErr w:type="spellStart"/>
            <w:r w:rsidRPr="000A56CE">
              <w:rPr>
                <w:b/>
                <w:sz w:val="20"/>
                <w:szCs w:val="20"/>
              </w:rPr>
              <w:t>Новозыбковского</w:t>
            </w:r>
            <w:proofErr w:type="spellEnd"/>
            <w:r w:rsidRPr="000A56CE">
              <w:rPr>
                <w:b/>
                <w:sz w:val="20"/>
                <w:szCs w:val="20"/>
              </w:rPr>
              <w:t xml:space="preserve"> городского округа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120 568 632,15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94 356 645,14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78,3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70 613 902,93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0A56CE">
              <w:rPr>
                <w:b/>
                <w:sz w:val="20"/>
                <w:szCs w:val="20"/>
              </w:rPr>
              <w:t>142 248 568,22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 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125 688,48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119 164,22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94,8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119 164,22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119 164,22</w:t>
            </w:r>
          </w:p>
        </w:tc>
      </w:tr>
      <w:tr w:rsidR="006A1660" w:rsidRPr="000A56CE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rPr>
                <w:sz w:val="18"/>
                <w:szCs w:val="18"/>
              </w:rPr>
            </w:pPr>
            <w:r w:rsidRPr="000A56CE">
              <w:rPr>
                <w:sz w:val="18"/>
                <w:szCs w:val="18"/>
              </w:rPr>
              <w:t>Развитие и совершенствование сети автомобильных дорог местного значения (</w:t>
            </w:r>
            <w:r w:rsidRPr="000A56CE">
              <w:rPr>
                <w:bCs/>
                <w:sz w:val="18"/>
                <w:szCs w:val="18"/>
              </w:rPr>
              <w:t>Средства Дорожного фонда на ремонт дорог)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7 167 585,43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2  000 000,00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2 000 000,00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2 000 000,00</w:t>
            </w:r>
          </w:p>
        </w:tc>
      </w:tr>
      <w:tr w:rsidR="006A1660" w:rsidRPr="000A56CE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rPr>
                <w:sz w:val="18"/>
                <w:szCs w:val="18"/>
              </w:rPr>
            </w:pPr>
            <w:r w:rsidRPr="000A56CE">
              <w:rPr>
                <w:sz w:val="18"/>
                <w:szCs w:val="18"/>
              </w:rPr>
              <w:t xml:space="preserve">Обеспечение сохранности автомобильных дорог местного значения и условий  безопасности движения по ним </w:t>
            </w:r>
            <w:r w:rsidRPr="000A56CE">
              <w:rPr>
                <w:bCs/>
                <w:sz w:val="18"/>
                <w:szCs w:val="18"/>
              </w:rPr>
              <w:t>(средства Дорожного фонда на содержание дорожной отрасли)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24 999 610,35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24 092 549,40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96,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23 099 248,49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0A56CE" w:rsidRDefault="006A1660" w:rsidP="00FC1D64">
            <w:pPr>
              <w:jc w:val="center"/>
              <w:rPr>
                <w:sz w:val="16"/>
                <w:szCs w:val="16"/>
              </w:rPr>
            </w:pPr>
            <w:r w:rsidRPr="000A56CE">
              <w:rPr>
                <w:sz w:val="16"/>
                <w:szCs w:val="16"/>
              </w:rPr>
              <w:t>22 359 638,04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Pr="00522D6C">
              <w:rPr>
                <w:sz w:val="16"/>
                <w:szCs w:val="16"/>
              </w:rPr>
              <w:t>750 000,00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7 713 400,00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2,1 раза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7 713 400,00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7 713 400,00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Организация и обеспечение освещения улиц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10 330 146,48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7 112 413,09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68,9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3 143 432,77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Озеленение территории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8 021 919,00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5 500 000,00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Организация и содержание мест захоронения (кладбищ)</w:t>
            </w:r>
          </w:p>
        </w:tc>
        <w:tc>
          <w:tcPr>
            <w:tcW w:w="1481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1 062 957,00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506 650,00</w:t>
            </w:r>
          </w:p>
        </w:tc>
        <w:tc>
          <w:tcPr>
            <w:tcW w:w="782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47,7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506 650,00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Подготовка объектов ЖКХ к зиме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1 003 071,28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1 000 000,00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Мероприятия по обеспечению населения бытовыми услугами (Убытки бани)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1 000 000,00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Капитальный и текущий ремонт муниципального жилищного фонда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100 922,95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Приобретение специализированной техники для предприятий жилищно-коммунального комплекса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200 000,00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Прочие мероприятия в области жилищно-коммунального хозяйства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79 127,67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proofErr w:type="spellStart"/>
            <w:r w:rsidRPr="00522D6C">
              <w:rPr>
                <w:sz w:val="18"/>
                <w:szCs w:val="18"/>
              </w:rPr>
              <w:t>Иннициативное</w:t>
            </w:r>
            <w:proofErr w:type="spellEnd"/>
            <w:r w:rsidRPr="00522D6C">
              <w:rPr>
                <w:sz w:val="18"/>
                <w:szCs w:val="18"/>
              </w:rPr>
              <w:t xml:space="preserve"> бюджетирование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350,08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Исполнение исковых требований на основании вступивших в законную силу судебных актов, обязательств бюджета муниципального </w:t>
            </w:r>
            <w:r w:rsidRPr="00522D6C">
              <w:rPr>
                <w:sz w:val="18"/>
                <w:szCs w:val="18"/>
              </w:rPr>
              <w:lastRenderedPageBreak/>
              <w:t>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lastRenderedPageBreak/>
              <w:t>44 846,04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lastRenderedPageBreak/>
              <w:t xml:space="preserve">Мероприятия в сфере </w:t>
            </w:r>
            <w:r>
              <w:rPr>
                <w:sz w:val="18"/>
                <w:szCs w:val="18"/>
              </w:rPr>
              <w:t>охраны окружающей среды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16 952,50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i/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17 000,00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17 000,00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17 000,00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Мероприятия в сфере архитектуры и градостроительства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7 620 050,63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1 000 000,00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2 050 000,00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  <w:hideMark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 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2 971 197,00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455 569,20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Реализация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209 863,00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Подготовка объектов жилищно-коммунального хозяйства к зиме 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543 454,80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319 148,94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>Софинансирование объектов капитальных вложений муниципальной собственности (областной и городской бюджеты)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4 681 052,63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r w:rsidRPr="00522D6C">
              <w:rPr>
                <w:sz w:val="18"/>
                <w:szCs w:val="18"/>
              </w:rPr>
              <w:t xml:space="preserve">Реализация  программ (проектов) </w:t>
            </w:r>
            <w:proofErr w:type="gramStart"/>
            <w:r w:rsidRPr="00522D6C">
              <w:rPr>
                <w:sz w:val="18"/>
                <w:szCs w:val="18"/>
              </w:rPr>
              <w:t>инициативного</w:t>
            </w:r>
            <w:proofErr w:type="gramEnd"/>
            <w:r w:rsidRPr="00522D6C">
              <w:rPr>
                <w:sz w:val="18"/>
                <w:szCs w:val="18"/>
              </w:rPr>
              <w:t xml:space="preserve"> бюджетирования</w:t>
            </w:r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2 499 331,46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proofErr w:type="gramStart"/>
            <w:r w:rsidRPr="00522D6C">
              <w:rPr>
                <w:sz w:val="18"/>
                <w:szCs w:val="18"/>
              </w:rPr>
              <w:t>Обеспечение сохранности автомобильных дорог местного значения и условий безопасности движения по ним (средства Дорожного фонда на ремонт дорог за счет областного бюджета и софинансирование за счет областного и городского бюджетов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48 821 558,00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34 024 176,60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69,7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23 845 858,51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37 839 365,96</w:t>
            </w:r>
          </w:p>
        </w:tc>
      </w:tr>
      <w:tr w:rsidR="006A1660" w:rsidRPr="00522D6C" w:rsidTr="00FC1D64">
        <w:trPr>
          <w:trHeight w:val="20"/>
        </w:trPr>
        <w:tc>
          <w:tcPr>
            <w:tcW w:w="2985" w:type="dxa"/>
            <w:shd w:val="clear" w:color="auto" w:fill="auto"/>
            <w:vAlign w:val="center"/>
          </w:tcPr>
          <w:p w:rsidR="006A1660" w:rsidRPr="00522D6C" w:rsidRDefault="006A1660" w:rsidP="00FC1D64">
            <w:pPr>
              <w:rPr>
                <w:sz w:val="18"/>
                <w:szCs w:val="18"/>
              </w:rPr>
            </w:pPr>
            <w:proofErr w:type="gramStart"/>
            <w:r w:rsidRPr="00522D6C">
              <w:rPr>
                <w:sz w:val="18"/>
                <w:szCs w:val="18"/>
              </w:rPr>
              <w:t>Строительство и реконструкция (модернизация) объектов питьевого водоснабжения (областной и</w:t>
            </w:r>
            <w:proofErr w:type="gramEnd"/>
          </w:p>
        </w:tc>
        <w:tc>
          <w:tcPr>
            <w:tcW w:w="1481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0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5 534 670,00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7 800 000,00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A1660" w:rsidRPr="00522D6C" w:rsidRDefault="006A1660" w:rsidP="00FC1D64">
            <w:pPr>
              <w:jc w:val="center"/>
              <w:rPr>
                <w:sz w:val="16"/>
                <w:szCs w:val="16"/>
              </w:rPr>
            </w:pPr>
            <w:r w:rsidRPr="00522D6C">
              <w:rPr>
                <w:sz w:val="16"/>
                <w:szCs w:val="16"/>
              </w:rPr>
              <w:t>73 200 000,00</w:t>
            </w:r>
          </w:p>
        </w:tc>
      </w:tr>
      <w:tr w:rsidR="006A1660" w:rsidRPr="00FC0CC7" w:rsidTr="00FC1D64">
        <w:trPr>
          <w:trHeight w:val="20"/>
        </w:trPr>
        <w:tc>
          <w:tcPr>
            <w:tcW w:w="2985" w:type="dxa"/>
            <w:shd w:val="clear" w:color="auto" w:fill="auto"/>
            <w:noWrap/>
            <w:vAlign w:val="center"/>
            <w:hideMark/>
          </w:tcPr>
          <w:p w:rsidR="006A1660" w:rsidRPr="00FC0CC7" w:rsidRDefault="006A1660" w:rsidP="00FC1D64">
            <w:pPr>
              <w:rPr>
                <w:b/>
                <w:bCs/>
                <w:sz w:val="18"/>
                <w:szCs w:val="18"/>
              </w:rPr>
            </w:pPr>
            <w:r w:rsidRPr="00FC0CC7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481" w:type="dxa"/>
            <w:shd w:val="clear" w:color="auto" w:fill="auto"/>
            <w:noWrap/>
            <w:vAlign w:val="center"/>
            <w:hideMark/>
          </w:tcPr>
          <w:p w:rsidR="006A1660" w:rsidRPr="00FC0CC7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C7">
              <w:rPr>
                <w:b/>
                <w:bCs/>
                <w:sz w:val="18"/>
                <w:szCs w:val="18"/>
              </w:rPr>
              <w:t xml:space="preserve"> 230 588 653,91</w:t>
            </w:r>
          </w:p>
        </w:tc>
        <w:tc>
          <w:tcPr>
            <w:tcW w:w="1381" w:type="dxa"/>
            <w:shd w:val="clear" w:color="auto" w:fill="auto"/>
            <w:noWrap/>
            <w:vAlign w:val="center"/>
          </w:tcPr>
          <w:p w:rsidR="006A1660" w:rsidRPr="00FC0CC7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C7">
              <w:rPr>
                <w:b/>
                <w:bCs/>
                <w:sz w:val="18"/>
                <w:szCs w:val="18"/>
              </w:rPr>
              <w:t>201 160 010,57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A1660" w:rsidRPr="00FC0CC7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87,2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A1660" w:rsidRPr="00FC0CC7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C7">
              <w:rPr>
                <w:b/>
                <w:bCs/>
                <w:sz w:val="18"/>
                <w:szCs w:val="18"/>
              </w:rPr>
              <w:t>175 774 866,36</w:t>
            </w:r>
          </w:p>
        </w:tc>
        <w:tc>
          <w:tcPr>
            <w:tcW w:w="1420" w:type="dxa"/>
            <w:shd w:val="clear" w:color="auto" w:fill="auto"/>
            <w:noWrap/>
            <w:vAlign w:val="center"/>
          </w:tcPr>
          <w:p w:rsidR="006A1660" w:rsidRPr="00FC0CC7" w:rsidRDefault="006A1660" w:rsidP="00FC1D64">
            <w:pPr>
              <w:jc w:val="center"/>
              <w:rPr>
                <w:b/>
                <w:bCs/>
                <w:sz w:val="18"/>
                <w:szCs w:val="18"/>
              </w:rPr>
            </w:pPr>
            <w:r w:rsidRPr="00FC0CC7">
              <w:rPr>
                <w:b/>
                <w:bCs/>
                <w:sz w:val="18"/>
                <w:szCs w:val="18"/>
              </w:rPr>
              <w:t>246 034 600,</w:t>
            </w:r>
            <w:r>
              <w:rPr>
                <w:b/>
                <w:bCs/>
                <w:sz w:val="18"/>
                <w:szCs w:val="18"/>
              </w:rPr>
              <w:t>65</w:t>
            </w:r>
          </w:p>
        </w:tc>
      </w:tr>
    </w:tbl>
    <w:p w:rsidR="006A1660" w:rsidRPr="00522D6C" w:rsidRDefault="006A1660" w:rsidP="006A1660">
      <w:pPr>
        <w:ind w:firstLine="900"/>
        <w:jc w:val="both"/>
        <w:rPr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6E76EC">
        <w:rPr>
          <w:szCs w:val="28"/>
        </w:rPr>
        <w:t>По мероприятиям на 20</w:t>
      </w:r>
      <w:r>
        <w:rPr>
          <w:szCs w:val="28"/>
        </w:rPr>
        <w:t>21</w:t>
      </w:r>
      <w:r w:rsidRPr="006E76EC">
        <w:rPr>
          <w:szCs w:val="28"/>
        </w:rPr>
        <w:t xml:space="preserve"> год и плановый период 202</w:t>
      </w:r>
      <w:r>
        <w:rPr>
          <w:szCs w:val="28"/>
        </w:rPr>
        <w:t>2</w:t>
      </w:r>
      <w:r w:rsidRPr="006E76EC">
        <w:rPr>
          <w:szCs w:val="28"/>
        </w:rPr>
        <w:t>-202</w:t>
      </w:r>
      <w:r>
        <w:rPr>
          <w:szCs w:val="28"/>
        </w:rPr>
        <w:t>3</w:t>
      </w:r>
      <w:r w:rsidRPr="006E76EC">
        <w:rPr>
          <w:szCs w:val="28"/>
        </w:rPr>
        <w:t xml:space="preserve"> годов запланировано:</w:t>
      </w:r>
    </w:p>
    <w:p w:rsidR="006A1660" w:rsidRPr="00B13BED" w:rsidRDefault="006A1660" w:rsidP="006A1660">
      <w:pPr>
        <w:tabs>
          <w:tab w:val="left" w:pos="1134"/>
        </w:tabs>
        <w:spacing w:line="240" w:lineRule="auto"/>
        <w:ind w:firstLine="540"/>
        <w:jc w:val="both"/>
        <w:rPr>
          <w:szCs w:val="28"/>
        </w:rPr>
      </w:pPr>
      <w:r w:rsidRPr="00B13BED">
        <w:rPr>
          <w:szCs w:val="28"/>
        </w:rPr>
        <w:t xml:space="preserve">- на профилактику безнадзорности и  правонарушений несовершеннолетних,  организацию  деятельности  административных комиссий и определение перечня должностных лиц  органов местного самоуправления, уполномоченных составлять протоколы об административных правонарушениях, запланировано за счет средств  областного бюджета на 2021 - 2023 годы по 1 911 272,00 рублей ежегодно, что составило 119,3% от ожидаемого исполнения 2020 года; </w:t>
      </w:r>
    </w:p>
    <w:p w:rsidR="006A1660" w:rsidRPr="00B13BED" w:rsidRDefault="006A1660" w:rsidP="006A1660">
      <w:pPr>
        <w:tabs>
          <w:tab w:val="left" w:pos="1560"/>
        </w:tabs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 xml:space="preserve">   - на осуществление отдельных полномочий в области охраны труда и уведомительной регистрации территориальных соглашений и коллективных </w:t>
      </w:r>
      <w:r w:rsidRPr="00B13BED">
        <w:rPr>
          <w:szCs w:val="28"/>
        </w:rPr>
        <w:lastRenderedPageBreak/>
        <w:t>договоров запланированы средства областного бюджета на 2021- 2023 годы по 477 768 рублей ежегодно, что составляет 110,1 % к ожидаемому исполнению 2020 года.</w:t>
      </w:r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B13BED">
        <w:rPr>
          <w:szCs w:val="28"/>
        </w:rPr>
        <w:t>-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запланированы средства из областного бюджета на 2021 год 18 553 рубля, на 2022 год 135 300,00 рублей, на 2023 год – 7 493,00 рублей;</w:t>
      </w:r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  <w:r w:rsidRPr="00B13BED">
        <w:rPr>
          <w:szCs w:val="28"/>
        </w:rPr>
        <w:t>- на проведение Всероссийской переписи населения на 2021 год 766 649,00 рублей, что составляет 110,2 % от ожидаемого исполнения 2020 года;</w:t>
      </w:r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proofErr w:type="gramStart"/>
      <w:r w:rsidRPr="00B13BED">
        <w:rPr>
          <w:szCs w:val="28"/>
        </w:rPr>
        <w:t>- на руководство и управление в сфере установленных функций органов местного самоуправления запланированы расходы на содержание Новозыбковской городской администрации на 2021-2023 гг. по 30 926 579 рублей ежегодно (планирование расходов на выплату заработной платы аппарата произведено в соответствии с проектами постановлений Правительства Брянской области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</w:t>
      </w:r>
      <w:proofErr w:type="gramEnd"/>
      <w:r w:rsidRPr="00B13BED">
        <w:rPr>
          <w:szCs w:val="28"/>
        </w:rPr>
        <w:t xml:space="preserve"> </w:t>
      </w:r>
      <w:proofErr w:type="gramStart"/>
      <w:r w:rsidRPr="00B13BED">
        <w:rPr>
          <w:szCs w:val="28"/>
        </w:rPr>
        <w:t>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области»);</w:t>
      </w:r>
      <w:proofErr w:type="gramEnd"/>
    </w:p>
    <w:p w:rsidR="006A1660" w:rsidRPr="00B13BED" w:rsidRDefault="006A1660" w:rsidP="006A1660">
      <w:pPr>
        <w:shd w:val="clear" w:color="auto" w:fill="FFFFFF"/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 xml:space="preserve">- на информационное обеспечение деятельности органов местного самоуправления запланировано в 2021-2023 гг. по 450 000,00 рублей, ежегодно, или 98,3 % от ожидаемого исполнения 2020 года;       </w:t>
      </w:r>
    </w:p>
    <w:p w:rsidR="006A1660" w:rsidRPr="00B13BED" w:rsidRDefault="006A1660" w:rsidP="006A1660">
      <w:pPr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 xml:space="preserve">- на содержание МБУ «Многофункциональный центр предоставления государственных и муниципальных услуг </w:t>
      </w:r>
      <w:proofErr w:type="spellStart"/>
      <w:r w:rsidRPr="00B13BED">
        <w:rPr>
          <w:szCs w:val="28"/>
        </w:rPr>
        <w:t>Новозыбковского</w:t>
      </w:r>
      <w:proofErr w:type="spellEnd"/>
      <w:r w:rsidRPr="00B13BED">
        <w:rPr>
          <w:szCs w:val="28"/>
        </w:rPr>
        <w:t xml:space="preserve"> городского округа Брянской области» запланировано на 2021- 2023 гг. по 4 603 189,00 рублей ежегодно,  что составило 105,6 % к ожидаемому исполнению 2020 года. При планировании было учтено увеличение МРОТ до 12 792 рубля, увеличение расходов на оплату коммунальных услуг и сре</w:t>
      </w:r>
      <w:proofErr w:type="gramStart"/>
      <w:r w:rsidRPr="00B13BED">
        <w:rPr>
          <w:szCs w:val="28"/>
        </w:rPr>
        <w:t>дств св</w:t>
      </w:r>
      <w:proofErr w:type="gramEnd"/>
      <w:r w:rsidRPr="00B13BED">
        <w:rPr>
          <w:szCs w:val="28"/>
        </w:rPr>
        <w:t>язи на  коэффициент  индексации 4,0 %;</w:t>
      </w:r>
    </w:p>
    <w:p w:rsidR="006A1660" w:rsidRPr="00B13BED" w:rsidRDefault="006A1660" w:rsidP="006A1660">
      <w:pPr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 xml:space="preserve">- на учреждение, обеспечивающие деятельность органов местного самоуправления и муниципальных учреждений запланированы расходы на содержание МКУ «Хозяйственно-расчетный отдел по обслуживанию деятельности органов местного самоуправления  </w:t>
      </w:r>
      <w:proofErr w:type="spellStart"/>
      <w:r w:rsidRPr="00B13BED">
        <w:rPr>
          <w:szCs w:val="28"/>
        </w:rPr>
        <w:t>Новозыбковского</w:t>
      </w:r>
      <w:proofErr w:type="spellEnd"/>
      <w:r w:rsidRPr="00B13BED">
        <w:rPr>
          <w:szCs w:val="28"/>
        </w:rPr>
        <w:t xml:space="preserve">  городского  округа»  на 2021 -2023 гг. по  28 525 857,31 рублей. При планировании было учтено увеличение МРОТ до 12 792 рубля, увеличение </w:t>
      </w:r>
      <w:r w:rsidRPr="00B13BED">
        <w:rPr>
          <w:szCs w:val="28"/>
        </w:rPr>
        <w:lastRenderedPageBreak/>
        <w:t>расходов на оплату коммунальных услуг и сре</w:t>
      </w:r>
      <w:proofErr w:type="gramStart"/>
      <w:r w:rsidRPr="00B13BED">
        <w:rPr>
          <w:szCs w:val="28"/>
        </w:rPr>
        <w:t>дств св</w:t>
      </w:r>
      <w:proofErr w:type="gramEnd"/>
      <w:r w:rsidRPr="00B13BED">
        <w:rPr>
          <w:szCs w:val="28"/>
        </w:rPr>
        <w:t>язи на  коэффициент  индексации 4,0 % .</w:t>
      </w:r>
    </w:p>
    <w:p w:rsidR="006A1660" w:rsidRPr="00B13BED" w:rsidRDefault="006A1660" w:rsidP="006A1660">
      <w:pPr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>- членские взносы некоммерческим организациям на 2021-2023 гг. запланировано по 70 000,00 ежегодно, что составляет 100 % от ожидаемого исполнения 2020 года;</w:t>
      </w:r>
    </w:p>
    <w:p w:rsidR="006A1660" w:rsidRPr="00B13BED" w:rsidRDefault="006A1660" w:rsidP="006A1660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r w:rsidRPr="00B13BED">
        <w:rPr>
          <w:szCs w:val="28"/>
        </w:rPr>
        <w:t>- на выплаты муниципальных пенсий (доплат к государственным пенсиям) запланировано на 2021-2023гг по 12 098 434,00 рублей ежегодно, что составляет 99,9 % к ожидаемому исполнению 2020 года;</w:t>
      </w:r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B13BED">
        <w:rPr>
          <w:szCs w:val="28"/>
        </w:rPr>
        <w:t>- обслуживание муниципального внутреннего долга в 2021 году – 3 000 000,00 рублей, или 111%, на 2022 год – 2 445 000,00 рублей, на 2023 год 2 225 000,00 рублей;</w:t>
      </w:r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B13BED">
        <w:rPr>
          <w:szCs w:val="28"/>
        </w:rPr>
        <w:t>- 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образования Брянской области предусмотрены расходы на 2021год в объеме 300 000 рублей. На 2022-2023 гг. заложены средства 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567"/>
        <w:jc w:val="both"/>
        <w:rPr>
          <w:szCs w:val="28"/>
        </w:rPr>
      </w:pPr>
      <w:proofErr w:type="gramStart"/>
      <w:r>
        <w:rPr>
          <w:szCs w:val="28"/>
        </w:rPr>
        <w:t xml:space="preserve">- </w:t>
      </w:r>
      <w:r w:rsidRPr="00B13BED">
        <w:rPr>
          <w:szCs w:val="28"/>
        </w:rPr>
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запланированы средства областного бюджета на 2021 -2022 годы по 15 203 430,00 рублей, (75,7 % ожидаемого исполнения плана 2020</w:t>
      </w:r>
      <w:r>
        <w:rPr>
          <w:szCs w:val="28"/>
        </w:rPr>
        <w:t xml:space="preserve"> </w:t>
      </w:r>
      <w:r w:rsidRPr="00B13BED">
        <w:rPr>
          <w:szCs w:val="28"/>
        </w:rPr>
        <w:t>год</w:t>
      </w:r>
      <w:r>
        <w:rPr>
          <w:szCs w:val="28"/>
        </w:rPr>
        <w:t>а</w:t>
      </w:r>
      <w:r w:rsidRPr="00B13BED">
        <w:rPr>
          <w:szCs w:val="28"/>
        </w:rPr>
        <w:t xml:space="preserve">), 2023 год 13 176 306,00 рублей; </w:t>
      </w:r>
      <w:proofErr w:type="gramEnd"/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 xml:space="preserve">- учреждение в сфере пожарной безопасности, защиты населения и территории муниципальных образований </w:t>
      </w:r>
      <w:proofErr w:type="gramStart"/>
      <w:r w:rsidRPr="00B13BED">
        <w:rPr>
          <w:szCs w:val="28"/>
        </w:rPr>
        <w:t>от</w:t>
      </w:r>
      <w:proofErr w:type="gramEnd"/>
      <w:r w:rsidRPr="00B13BED">
        <w:rPr>
          <w:szCs w:val="28"/>
        </w:rPr>
        <w:t xml:space="preserve"> </w:t>
      </w:r>
      <w:proofErr w:type="gramStart"/>
      <w:r w:rsidRPr="00B13BED">
        <w:rPr>
          <w:szCs w:val="28"/>
        </w:rPr>
        <w:t>чрезвычайным</w:t>
      </w:r>
      <w:proofErr w:type="gramEnd"/>
      <w:r w:rsidRPr="00B13BED">
        <w:rPr>
          <w:szCs w:val="28"/>
        </w:rPr>
        <w:t xml:space="preserve"> ситуациям природного и техногенного характера, гражданской обороны:  МКУ «Управление по делам гражданской обороны и чрезвычайным ситуациям </w:t>
      </w:r>
      <w:proofErr w:type="spellStart"/>
      <w:r w:rsidRPr="00B13BED">
        <w:rPr>
          <w:szCs w:val="28"/>
        </w:rPr>
        <w:t>Новозыбковского</w:t>
      </w:r>
      <w:proofErr w:type="spellEnd"/>
      <w:r w:rsidRPr="00B13BED">
        <w:rPr>
          <w:szCs w:val="28"/>
        </w:rPr>
        <w:t xml:space="preserve"> городского округа Брянской области» запланировано   на 2021 -2023 гг. по 8 314 134,12 рублей ежегодно. </w:t>
      </w:r>
      <w:proofErr w:type="gramStart"/>
      <w:r w:rsidRPr="00B13BED">
        <w:rPr>
          <w:szCs w:val="28"/>
        </w:rPr>
        <w:t>При планировании было учтено увеличение МРОТ до 12 792 рубля, увеличение расходов на оплату коммунальных услуг и средств связи на  коэффициент  индексации 4,0 %;</w:t>
      </w:r>
      <w:proofErr w:type="gramEnd"/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на совершенствование системы профилактики правонарушений и усиление борьбы с преступностью запланированы средства на 2021 год в сумме 70 000,00 рублей, на 2022 и 2023 годы в этих же объемах предусмотрены средства 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на мероприятия в сфере пожарной безопасности запланированы средства на 2021 год - 42 500,00 рублей, или 100% ожидаемого исполнения 2020 года, в 2022 и 2023 годах в этих же объемах предусмотрены средства 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на противодействие злоупотреблению наркотиками и их незаконному обороту запланированы средства на 2021 год 10 000 рублей, на 2022 и 2023 годы в этих же объемах предусмотрены средства 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lastRenderedPageBreak/>
        <w:t xml:space="preserve">- на комплексные меры по профилактике терроризма и экстремизма, а также в минимизации и (или) ликвидации последствий проявлений терроризма и экстремизма территории муниципального образования запланированы средства на 2021 год 15 000,00 рублей, на 2022 и 2023 годы  </w:t>
      </w:r>
      <w:r>
        <w:rPr>
          <w:szCs w:val="28"/>
        </w:rPr>
        <w:t xml:space="preserve">средства предусмотрены </w:t>
      </w:r>
      <w:r w:rsidRPr="00B13BED">
        <w:rPr>
          <w:szCs w:val="28"/>
        </w:rPr>
        <w:t>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организация и проведение на территории Брянской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оборудования и содержания скотомогильников (биотермических ям) и в части организации отлова и содержания безнадзорных животных на территории Брянской области. В данном разделе программы запланированы  средства областного бюджета, предусмотренные на мероприятия  в части организации отлова и содержания безнадзорных животных на 2021-2023 годы  в сумме 119 164,22 рубля ежегодно, что составляет 94,8% к ожидаемому исполнению 2020 года;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развитие и совершенствование сети автомобильных дорог местного значения (средства дорожного фонда на ремонт дорог) на 2021-2023 гг. по 2 000 000,00 рублей ежегодно;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обеспечение сохранности автомобильных дорог местного значения и условий безопасности движения по ним (средства дорожного фонда на содержание дорожной отрасли</w:t>
      </w:r>
      <w:proofErr w:type="gramStart"/>
      <w:r w:rsidRPr="00B13BED">
        <w:rPr>
          <w:szCs w:val="28"/>
        </w:rPr>
        <w:t xml:space="preserve"> )</w:t>
      </w:r>
      <w:proofErr w:type="gramEnd"/>
      <w:r w:rsidRPr="00B13BED">
        <w:rPr>
          <w:szCs w:val="28"/>
        </w:rPr>
        <w:t xml:space="preserve"> на 2021 год – 24 092 549,40 рублей (96,4% к ожидаемому исполнению 2020 года), на 2022 год 23 099 248,49 рублей; на 2023 год 22 359 638,04 рубля;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компенсация транспортным организациям части потерь в доходах и (или) возмещение затрат, возникающих в результате регулирования тарифов на перевозку пассажиров пассажирским транспортом по муниципальным маршрутам регулярных перевозок  запланировано на 2021-2023 годы по 7 713 400,00 рублей ежегодно,  что в 2,1 раза больше ожидаемого исполнения 2020 года;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организация и обеспечение освещения улиц запланированы средства в  сумме 7 112 413,09 рублей на 2021 год, что составило 68,9 % к ожидаемому исполнению 2020,  на 2022 год 3 143 432,77 рубля, на 2023 год планирование за счет условно утвержденных расходов;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озеленение территории. Расходы по данному мероприятию на 2021 год запланированы в сумме 5 500 000,00 рублей, что составило 68,6 % к ожидаемому исполнению 2020 года, на 202</w:t>
      </w:r>
      <w:r>
        <w:rPr>
          <w:szCs w:val="28"/>
        </w:rPr>
        <w:t>2</w:t>
      </w:r>
      <w:r w:rsidRPr="00B13BED">
        <w:rPr>
          <w:szCs w:val="28"/>
        </w:rPr>
        <w:t xml:space="preserve"> и 202</w:t>
      </w:r>
      <w:r>
        <w:rPr>
          <w:szCs w:val="28"/>
        </w:rPr>
        <w:t>3</w:t>
      </w:r>
      <w:r w:rsidRPr="00B13BED">
        <w:rPr>
          <w:szCs w:val="28"/>
        </w:rPr>
        <w:t xml:space="preserve"> годы за счет условно утвержденных расходов;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организация и содержание мест захоронения (кладбищ)  Расходы по данному мероприятию на 2021  год запланированы в сумме по 506 650,00 рублей, что составило 47,7% к ожидаемому исполнению 2020 года, в 2022 году 506 650,00 рублей,  и 2023 годах за счет условно утвержденных расходов;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lastRenderedPageBreak/>
        <w:t>- подготовка объектов жилищно-коммунального хозяйства к зиме в 2021 году – 1 000 000,00 рублей или 99,7 % к ожидаемому исполнению 2020 года. На 2022-2023 гг. учтены средства в условно-утвержденных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мероприятия по обеспечению населения бытовыми услугами. По данному мероприятию  запланированы расходы  по содержанию  бани.  На  2021 год  запланированы ассигнования в сумме 500 000,00 рублей, что составило 50% к ожидаемому исполнению 2020 года.  На 2022 и 2023 годы за счет условно утвержденных расходов. Средства запланированы исходя из ресурсных возможностей городского бюджета и с учетом направления доходов от платной деятельности;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на капитальный и текущий ремонт муниципального жилищного фонда на 2021 год запланировано 100 000,00 рублей, на 2022-2023 гг. средства предусмотрены в условно утвержденных расходах;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мероприятия в сфере охраны окружающей среды. В данном разделе запланированы средства на работы по радиационно-гигиенической паспортизации городской черты по 17 000,00 рублей на 2021-2023 гг. ежегодно;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>- мероприятия в области строительства, архитектуры и градостроительства запланированы на 2021 год в сумме 1 000 000,00 рублей,  на 2022 год 2 050 000,00 рублей, на 2023 год учтено за счет условно утвержденных расходов;</w:t>
      </w:r>
    </w:p>
    <w:p w:rsidR="006A1660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 xml:space="preserve">- реализация федеральной целевой программы «Увековечение </w:t>
      </w:r>
      <w:proofErr w:type="spellStart"/>
      <w:r w:rsidRPr="00B13BED">
        <w:rPr>
          <w:szCs w:val="28"/>
        </w:rPr>
        <w:t>пямяти</w:t>
      </w:r>
      <w:proofErr w:type="spellEnd"/>
      <w:r w:rsidRPr="00B13BED">
        <w:rPr>
          <w:szCs w:val="28"/>
        </w:rPr>
        <w:t xml:space="preserve"> погибших при защите Отечества за 2019-2024 годы» запланировано на 2021 год 455 569,20 рублей,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>. областной бюджет 428 235,00 рублей);</w:t>
      </w:r>
    </w:p>
    <w:p w:rsidR="006A1660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6E7F3D">
        <w:rPr>
          <w:szCs w:val="28"/>
        </w:rPr>
        <w:t>- подготовка объектов жилищно-коммунального хозяйства к зиме запланировано на 2022 год 319 148,94 рубля (в том числе областной бюджет 300 000,00 рублей);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r w:rsidRPr="00B13BED">
        <w:rPr>
          <w:szCs w:val="28"/>
        </w:rPr>
        <w:t xml:space="preserve">- софинансирование объектов капитальных вложений муниципальной собственности в 2021 году в сумме 4 681 052,63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>. областной бюджет – 4 447 000,00 рублей);</w:t>
      </w:r>
    </w:p>
    <w:p w:rsidR="006A1660" w:rsidRPr="00B13BED" w:rsidRDefault="006A1660" w:rsidP="006A1660">
      <w:pPr>
        <w:spacing w:line="240" w:lineRule="auto"/>
        <w:ind w:firstLine="708"/>
        <w:jc w:val="both"/>
        <w:rPr>
          <w:szCs w:val="28"/>
        </w:rPr>
      </w:pPr>
      <w:proofErr w:type="gramStart"/>
      <w:r w:rsidRPr="00B13BED">
        <w:rPr>
          <w:szCs w:val="28"/>
        </w:rPr>
        <w:t xml:space="preserve">- обеспечение сохранности автомобильных дорог местного значения и условий безопасного движения по ним предусмотрено на 2021 год 34 024 176,60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 xml:space="preserve">. за счет средств областного бюджета – 31 982 726,00 рублей), что составляет 69,7% от ожидаемого исполнения 2020 года,  на 2022 год предусмотрено 23 845 858,51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>. за счет средств областного бюджета – 22 415 107,00 рублей</w:t>
      </w:r>
      <w:proofErr w:type="gramEnd"/>
      <w:r w:rsidRPr="00B13BED">
        <w:rPr>
          <w:szCs w:val="28"/>
        </w:rPr>
        <w:t>) и на 202</w:t>
      </w:r>
      <w:r>
        <w:rPr>
          <w:szCs w:val="28"/>
        </w:rPr>
        <w:t>3</w:t>
      </w:r>
      <w:r w:rsidRPr="00B13BED">
        <w:rPr>
          <w:szCs w:val="28"/>
        </w:rPr>
        <w:t xml:space="preserve"> год 37 839 365,96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>. за счет средств областного бюджета – 35 569 004,00 рублей);</w:t>
      </w:r>
    </w:p>
    <w:p w:rsidR="006A1660" w:rsidRPr="00B13BED" w:rsidRDefault="006A1660" w:rsidP="006A1660">
      <w:pPr>
        <w:autoSpaceDE w:val="0"/>
        <w:autoSpaceDN w:val="0"/>
        <w:adjustRightInd w:val="0"/>
        <w:spacing w:line="240" w:lineRule="auto"/>
        <w:ind w:firstLine="567"/>
        <w:jc w:val="both"/>
        <w:rPr>
          <w:szCs w:val="28"/>
        </w:rPr>
      </w:pPr>
      <w:proofErr w:type="gramStart"/>
      <w:r w:rsidRPr="00B13BED">
        <w:rPr>
          <w:szCs w:val="28"/>
        </w:rPr>
        <w:t xml:space="preserve">- строительство и реконструкция (модернизация) объектов питьевого водоснабжения – в 2021 году – 5 534 670,00 рублей 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 xml:space="preserve">. средства областного бюджета – 5 479 323,30 рублей),  на  2022 год  7 800 000,00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 xml:space="preserve">. средства областного бюджета – 7 722 000,00 рублей) и 2023 год 73 200 000,00 рублей (в </w:t>
      </w:r>
      <w:proofErr w:type="spellStart"/>
      <w:r w:rsidRPr="00B13BED">
        <w:rPr>
          <w:szCs w:val="28"/>
        </w:rPr>
        <w:t>т.ч</w:t>
      </w:r>
      <w:proofErr w:type="spellEnd"/>
      <w:r w:rsidRPr="00B13BED">
        <w:rPr>
          <w:szCs w:val="28"/>
        </w:rPr>
        <w:t>. из областного бюджета 72 468 000,00 рублей).</w:t>
      </w:r>
      <w:proofErr w:type="gramEnd"/>
    </w:p>
    <w:p w:rsidR="006A1660" w:rsidRPr="00B13BED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709"/>
        <w:jc w:val="both"/>
        <w:rPr>
          <w:szCs w:val="28"/>
        </w:rPr>
      </w:pPr>
    </w:p>
    <w:p w:rsidR="006A1660" w:rsidRPr="0046083E" w:rsidRDefault="006A1660" w:rsidP="006A1660">
      <w:pPr>
        <w:spacing w:line="240" w:lineRule="auto"/>
      </w:pPr>
    </w:p>
    <w:p w:rsidR="006A1660" w:rsidRPr="006650C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650C2">
        <w:rPr>
          <w:b/>
          <w:bCs/>
          <w:szCs w:val="28"/>
        </w:rPr>
        <w:lastRenderedPageBreak/>
        <w:t>МУНИЦИПАЛЬНАЯ ПРОГРАММА</w:t>
      </w:r>
    </w:p>
    <w:p w:rsidR="006A1660" w:rsidRPr="006650C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650C2">
        <w:rPr>
          <w:b/>
          <w:bCs/>
          <w:szCs w:val="28"/>
        </w:rPr>
        <w:t xml:space="preserve">«РАЗВИТИЕ </w:t>
      </w:r>
      <w:r>
        <w:rPr>
          <w:b/>
          <w:bCs/>
          <w:szCs w:val="28"/>
        </w:rPr>
        <w:t xml:space="preserve">МУНИЦИПАЛЬНОЙ ПРОГРАММЫ </w:t>
      </w:r>
      <w:r w:rsidRPr="006650C2">
        <w:rPr>
          <w:b/>
          <w:bCs/>
          <w:szCs w:val="28"/>
        </w:rPr>
        <w:t>ОБРАЗОВАНИЯ»</w:t>
      </w:r>
    </w:p>
    <w:p w:rsidR="006A1660" w:rsidRPr="006650C2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Цель муниципальной программы:</w:t>
      </w:r>
    </w:p>
    <w:p w:rsidR="006A1660" w:rsidRPr="00643E4D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п</w:t>
      </w:r>
      <w:r w:rsidRPr="00643E4D">
        <w:rPr>
          <w:szCs w:val="28"/>
        </w:rPr>
        <w:t xml:space="preserve">олучение населением    муниципального образования </w:t>
      </w:r>
      <w:r>
        <w:rPr>
          <w:szCs w:val="28"/>
        </w:rPr>
        <w:t>«</w:t>
      </w:r>
      <w:r w:rsidRPr="00643E4D">
        <w:rPr>
          <w:szCs w:val="28"/>
        </w:rPr>
        <w:t>Новозыбков</w:t>
      </w:r>
      <w:r>
        <w:rPr>
          <w:szCs w:val="28"/>
        </w:rPr>
        <w:t>ский городской округ Брянской области»</w:t>
      </w:r>
      <w:r w:rsidRPr="00643E4D">
        <w:rPr>
          <w:szCs w:val="28"/>
        </w:rPr>
        <w:t xml:space="preserve">  качественного и доступного  дошкольного, общего и дополнительного образования в соответствии с меняющимися запросами населения</w:t>
      </w:r>
      <w:r>
        <w:rPr>
          <w:szCs w:val="28"/>
        </w:rPr>
        <w:t xml:space="preserve"> </w:t>
      </w:r>
      <w:r w:rsidRPr="00643E4D">
        <w:rPr>
          <w:szCs w:val="28"/>
        </w:rPr>
        <w:t xml:space="preserve"> и перспективными задачами развития российского общества и экономики.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Задачи муниципальной программы: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A8736A">
        <w:rPr>
          <w:b/>
          <w:bCs/>
          <w:szCs w:val="28"/>
        </w:rPr>
        <w:t xml:space="preserve">- </w:t>
      </w:r>
      <w:r w:rsidRPr="00A8736A">
        <w:rPr>
          <w:bCs/>
          <w:szCs w:val="28"/>
        </w:rPr>
        <w:t xml:space="preserve">реализация государственной политики в сфере образования на территории муниципального образования </w:t>
      </w:r>
      <w:r>
        <w:rPr>
          <w:bCs/>
          <w:szCs w:val="28"/>
        </w:rPr>
        <w:t>«</w:t>
      </w:r>
      <w:r w:rsidRPr="00A8736A">
        <w:rPr>
          <w:bCs/>
          <w:szCs w:val="28"/>
        </w:rPr>
        <w:t>Новозыбков</w:t>
      </w:r>
      <w:r>
        <w:rPr>
          <w:bCs/>
          <w:szCs w:val="28"/>
        </w:rPr>
        <w:t>ский городской округ Брянской области»</w:t>
      </w:r>
      <w:r w:rsidRPr="00A8736A">
        <w:rPr>
          <w:bCs/>
          <w:szCs w:val="28"/>
        </w:rPr>
        <w:t>;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A8736A">
        <w:rPr>
          <w:bCs/>
          <w:szCs w:val="28"/>
        </w:rPr>
        <w:t>- повышение доступности и качества предоставления дошкольного, общего образования, дополнительного образования детей</w:t>
      </w:r>
      <w:r>
        <w:rPr>
          <w:bCs/>
          <w:szCs w:val="28"/>
        </w:rPr>
        <w:t>, в том числе для детей с ОВЗ</w:t>
      </w:r>
      <w:r w:rsidRPr="00A8736A">
        <w:rPr>
          <w:bCs/>
          <w:szCs w:val="28"/>
        </w:rPr>
        <w:t>;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A8736A">
        <w:rPr>
          <w:bCs/>
          <w:szCs w:val="28"/>
        </w:rPr>
        <w:t>- развитие инфраструктуры сферы образования</w:t>
      </w:r>
      <w:r>
        <w:rPr>
          <w:bCs/>
          <w:szCs w:val="28"/>
        </w:rPr>
        <w:t>, улучшение материально-технического состояния образовательных организаций с целью обеспечения комплексной безопасности обучающихся и работников в образовательных организациях</w:t>
      </w:r>
      <w:r w:rsidRPr="00A8736A">
        <w:rPr>
          <w:bCs/>
          <w:szCs w:val="28"/>
        </w:rPr>
        <w:t>;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  <w:r w:rsidRPr="00A8736A">
        <w:rPr>
          <w:bCs/>
          <w:szCs w:val="28"/>
        </w:rPr>
        <w:t>- развитие кадрового потенциала сферы образования.</w:t>
      </w:r>
    </w:p>
    <w:p w:rsidR="006A1660" w:rsidRPr="00A8736A" w:rsidRDefault="006A1660" w:rsidP="006A1660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bCs/>
          <w:szCs w:val="28"/>
        </w:rPr>
      </w:pP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bCs/>
          <w:szCs w:val="28"/>
        </w:rPr>
        <w:t xml:space="preserve">Отдел образования </w:t>
      </w:r>
      <w:r>
        <w:rPr>
          <w:bCs/>
          <w:szCs w:val="28"/>
        </w:rPr>
        <w:t xml:space="preserve">Новозыбковской городской </w:t>
      </w:r>
      <w:r w:rsidRPr="00A8736A">
        <w:rPr>
          <w:bCs/>
          <w:szCs w:val="28"/>
        </w:rPr>
        <w:t>администрации</w:t>
      </w:r>
    </w:p>
    <w:p w:rsidR="006A1660" w:rsidRPr="00E25270" w:rsidRDefault="006A1660" w:rsidP="006A1660">
      <w:pPr>
        <w:autoSpaceDE w:val="0"/>
        <w:autoSpaceDN w:val="0"/>
        <w:adjustRightInd w:val="0"/>
        <w:jc w:val="both"/>
        <w:rPr>
          <w:szCs w:val="28"/>
        </w:rPr>
      </w:pPr>
    </w:p>
    <w:p w:rsidR="006A1660" w:rsidRPr="00E25270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E25270">
        <w:rPr>
          <w:b/>
          <w:bCs/>
          <w:szCs w:val="28"/>
        </w:rPr>
        <w:t>Основные направления расходов:</w:t>
      </w:r>
    </w:p>
    <w:p w:rsidR="006A1660" w:rsidRPr="00E25270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E25270">
        <w:rPr>
          <w:bCs/>
        </w:rPr>
        <w:t xml:space="preserve"> (рублей)</w:t>
      </w:r>
    </w:p>
    <w:tbl>
      <w:tblPr>
        <w:tblW w:w="5000" w:type="pct"/>
        <w:tblInd w:w="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9"/>
        <w:gridCol w:w="1261"/>
        <w:gridCol w:w="1262"/>
        <w:gridCol w:w="701"/>
        <w:gridCol w:w="1262"/>
        <w:gridCol w:w="1180"/>
      </w:tblGrid>
      <w:tr w:rsidR="006A1660" w:rsidRPr="00E25270" w:rsidTr="00FC1D64">
        <w:trPr>
          <w:cantSplit/>
          <w:trHeight w:val="930"/>
          <w:tblHeader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2020 год (</w:t>
            </w:r>
            <w:proofErr w:type="gramStart"/>
            <w:r w:rsidRPr="00E25270">
              <w:rPr>
                <w:b/>
                <w:sz w:val="20"/>
                <w:szCs w:val="20"/>
              </w:rPr>
              <w:t>ожидаемые</w:t>
            </w:r>
            <w:proofErr w:type="gramEnd"/>
            <w:r w:rsidRPr="00E25270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2021/ 2020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</w:p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</w:p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2023 год</w:t>
            </w:r>
          </w:p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 xml:space="preserve"> </w:t>
            </w:r>
          </w:p>
          <w:p w:rsidR="006A1660" w:rsidRPr="00E25270" w:rsidRDefault="006A1660" w:rsidP="00FC1D6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Профилактика безнадзорности и правонарушений несовершеннолетних, организация деятельности административных комиссий и определение перечня должностных лиц органов местного самоуправления, уполномоченных составлять протоколы об административных правонарушениях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133 177,30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>Осуществление отдельных полномочий в сфере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350 560 976,00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339 350 224,00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96,8%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339 350 224,00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339 350 224,00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lastRenderedPageBreak/>
              <w:t>Компенсация части родительской платы за присмотр и уход за детьми в образовательных организациях, реализующих образовательную программу  дошкольного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4 065 156,00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3 759 927,00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92,5%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3 759 927,00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3 759 927,00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Обеспечение сохранности жилых помещений, закрепленных за детьми-сиротами и детьми, оставшимися без попечения родителей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288 000,0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372 000,00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129,2%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262 800,00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294 400,00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</w:t>
            </w:r>
            <w:proofErr w:type="gramStart"/>
            <w:r w:rsidRPr="00E25270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1 735 408,00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1 911 072,00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110,1%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1 911 072,00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1 911 072,00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</w:t>
            </w:r>
            <w:proofErr w:type="gramStart"/>
            <w:r w:rsidRPr="00E25270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130 000,00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123,8%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165 000,00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165 000,00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</w:t>
            </w:r>
            <w:proofErr w:type="gramStart"/>
            <w:r w:rsidRPr="00E25270">
              <w:rPr>
                <w:sz w:val="20"/>
                <w:szCs w:val="20"/>
              </w:rPr>
      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      </w:r>
            <w:proofErr w:type="gramEnd"/>
            <w:r w:rsidRPr="00E25270">
              <w:rPr>
                <w:sz w:val="20"/>
                <w:szCs w:val="20"/>
              </w:rPr>
              <w:t xml:space="preserve"> семью, вознаграждения приемным родителям)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20 986 692,00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21 413 928,00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102,0%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19 980 728,00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20 090 628,00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lastRenderedPageBreak/>
              <w:t xml:space="preserve">          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270 061,95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245 306,36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90,8%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255 118,63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274 743,14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7 473 480,00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2 950 481,60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2 990 562,00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101,4%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2 990 562,00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2 990 562,00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Дошкольные 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25 219 817,67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25 354 094,64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100,5%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25 354 094,64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3 457 536,73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>Общеобразовательные организации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51 403 167,12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48 092 501,90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93,6%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48 092 501,90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3 539 736,96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Организации дополнительного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21 175 552,19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20 999 581,95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99,2%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20 999 581,95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16 982 614,95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Учреждения, обеспечивающие деятельность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67 036 303,98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66 449 542,65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99,1%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</w:rPr>
            </w:pPr>
            <w:r w:rsidRPr="00E25270">
              <w:rPr>
                <w:sz w:val="18"/>
              </w:rPr>
              <w:t>66 449 542,65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</w:rPr>
            </w:pPr>
            <w:r w:rsidRPr="00E25270">
              <w:rPr>
                <w:sz w:val="18"/>
              </w:rPr>
              <w:t>66 449 542,65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Мероприятия, направленные на профилактику и устранение последствий распространения </w:t>
            </w:r>
            <w:proofErr w:type="spellStart"/>
            <w:r w:rsidRPr="00E25270">
              <w:rPr>
                <w:sz w:val="20"/>
                <w:szCs w:val="20"/>
              </w:rPr>
              <w:t>коронавирусной</w:t>
            </w:r>
            <w:proofErr w:type="spellEnd"/>
            <w:r w:rsidRPr="00E25270">
              <w:rPr>
                <w:sz w:val="20"/>
                <w:szCs w:val="20"/>
              </w:rPr>
              <w:t xml:space="preserve"> инфекции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2 805 521,65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865 521,65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30,9%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865 521,65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822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160 000,00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160 000,00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Обеспечение </w:t>
            </w:r>
            <w:proofErr w:type="gramStart"/>
            <w:r w:rsidRPr="00E25270"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2 208 593,18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</w:rPr>
            </w:pPr>
            <w:r w:rsidRPr="00E25270">
              <w:rPr>
                <w:sz w:val="18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</w:rPr>
            </w:pPr>
            <w:r w:rsidRPr="00E25270">
              <w:rPr>
                <w:sz w:val="18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Исполнение исковых требований на основании вступивших в законную силу судебных актов, обязательств бюджета муниципального образования, предусмотренных пунктами 16 и 19 Правил формирования, предоставления и распределения субсидий из областного бюджета бюджетам муниципальных образований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</w:t>
            </w:r>
            <w:proofErr w:type="gramStart"/>
            <w:r w:rsidRPr="00E25270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7 640 265,59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1 187 097,60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15,5%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1 187 097,60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1 187 097,60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1 119 376,00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1 119 376,00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100,0%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1 119 376,00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1 119 376,00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60" w:rsidRPr="00E25270" w:rsidRDefault="006A1660" w:rsidP="00FC1D64">
            <w:pPr>
              <w:jc w:val="both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lastRenderedPageBreak/>
              <w:t>Капитальный ремонт кровель муниципальных 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6 847 300,92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3 747 081,14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54,7%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12 577 854,26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0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Создание цифровой образовательной среды в общеобразовательных организациях и профессиональных образовательных организациях Брянской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120 431,00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476 595,75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 xml:space="preserve">в 3,9 </w:t>
            </w:r>
            <w:proofErr w:type="gramStart"/>
            <w:r w:rsidRPr="00E25270">
              <w:rPr>
                <w:sz w:val="18"/>
                <w:szCs w:val="20"/>
              </w:rPr>
              <w:t>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476 595,75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476 595,75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1660" w:rsidRPr="00E25270" w:rsidRDefault="006A1660" w:rsidP="004B1ED5">
            <w:pPr>
              <w:jc w:val="both"/>
              <w:outlineLvl w:val="3"/>
              <w:rPr>
                <w:sz w:val="20"/>
                <w:szCs w:val="20"/>
              </w:rPr>
            </w:pPr>
            <w:r w:rsidRPr="00E25270">
              <w:rPr>
                <w:sz w:val="20"/>
                <w:szCs w:val="20"/>
              </w:rPr>
              <w:t xml:space="preserve">          Приведение в соответствии с </w:t>
            </w:r>
            <w:proofErr w:type="spellStart"/>
            <w:r w:rsidRPr="00E25270">
              <w:rPr>
                <w:sz w:val="20"/>
                <w:szCs w:val="20"/>
              </w:rPr>
              <w:t>брендбуком</w:t>
            </w:r>
            <w:proofErr w:type="spellEnd"/>
            <w:r w:rsidRPr="00E25270">
              <w:rPr>
                <w:sz w:val="20"/>
                <w:szCs w:val="20"/>
              </w:rPr>
              <w:t xml:space="preserve"> "Точки роста" помещений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358 423,33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531 914,89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148,4%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764 245,53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sz w:val="18"/>
                <w:szCs w:val="20"/>
              </w:rPr>
            </w:pPr>
            <w:r w:rsidRPr="00E25270">
              <w:rPr>
                <w:sz w:val="18"/>
                <w:szCs w:val="20"/>
              </w:rPr>
              <w:t>764 245,53</w:t>
            </w:r>
          </w:p>
        </w:tc>
      </w:tr>
      <w:tr w:rsidR="006A1660" w:rsidRPr="00E25270" w:rsidTr="00FC1D64">
        <w:trPr>
          <w:cantSplit/>
          <w:trHeight w:val="20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1660" w:rsidRPr="00E25270" w:rsidRDefault="006A1660" w:rsidP="00FC1D64">
            <w:pPr>
              <w:rPr>
                <w:b/>
                <w:sz w:val="20"/>
                <w:szCs w:val="20"/>
              </w:rPr>
            </w:pPr>
            <w:r w:rsidRPr="00E2527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 w:rsidRPr="00E25270">
              <w:rPr>
                <w:b/>
                <w:sz w:val="18"/>
                <w:szCs w:val="20"/>
              </w:rPr>
              <w:t>574 703 185,48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 w:rsidRPr="00E25270">
              <w:rPr>
                <w:b/>
                <w:sz w:val="18"/>
                <w:szCs w:val="20"/>
              </w:rPr>
              <w:t>539 156 327,53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 w:rsidRPr="00E25270">
              <w:rPr>
                <w:b/>
                <w:sz w:val="18"/>
                <w:szCs w:val="20"/>
              </w:rPr>
              <w:t>93,8%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 w:rsidRPr="00E25270">
              <w:rPr>
                <w:b/>
                <w:sz w:val="18"/>
                <w:szCs w:val="20"/>
              </w:rPr>
              <w:t>546 721 843,56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660" w:rsidRPr="00E2527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 w:rsidRPr="00E25270">
              <w:rPr>
                <w:b/>
                <w:sz w:val="18"/>
                <w:szCs w:val="20"/>
              </w:rPr>
              <w:t>462 813 302,31</w:t>
            </w:r>
          </w:p>
        </w:tc>
      </w:tr>
    </w:tbl>
    <w:p w:rsidR="006A1660" w:rsidRPr="00E25270" w:rsidRDefault="006A1660" w:rsidP="006A1660">
      <w:pPr>
        <w:autoSpaceDE w:val="0"/>
        <w:autoSpaceDN w:val="0"/>
        <w:adjustRightInd w:val="0"/>
        <w:jc w:val="both"/>
        <w:rPr>
          <w:b/>
          <w:szCs w:val="28"/>
        </w:rPr>
      </w:pPr>
      <w:r w:rsidRPr="00E25270">
        <w:rPr>
          <w:b/>
          <w:szCs w:val="28"/>
        </w:rPr>
        <w:t xml:space="preserve">          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Объем расходов бюджета городского округа  по программе в 2021 году составит 539 156 327,53 рублей, что на 35 546 857,95 рублей (93,8 %) меньше ожидаемого исполнения 2020 года (из них областные и федеральные  - 28,2 тыс. руб.). Снижение связано с тем, что отсутствуют средства федерального бюджета, после принятия областного бюджета на 2021-2023 годы расходы будут уточнены.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Отклонения в расходах сложились в связи с уменьшением или отсутствием расходов в 2021  году по следующим мероприятиям: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-  осуществление отдельных полномочий в сфере образования (субвенция на финансовое обеспечение государственных гарантий реализации прав на получение общедоступного и бесплатного дошкольного образования, на получение общедоступного и бесплатного начального общего, основного общего, среднего общего образования в общеобразовательных организациях, на предоставление мер социальной поддержки педагогическим </w:t>
      </w:r>
      <w:proofErr w:type="gramStart"/>
      <w:r w:rsidRPr="00E25270">
        <w:rPr>
          <w:szCs w:val="28"/>
        </w:rPr>
        <w:t>работникам</w:t>
      </w:r>
      <w:proofErr w:type="gramEnd"/>
      <w:r w:rsidRPr="00E25270">
        <w:rPr>
          <w:szCs w:val="28"/>
        </w:rPr>
        <w:t xml:space="preserve"> работающим в сельских населенным пунктах): в 2020 году 350 560 976,00 рублей, в 2021 году  339 350 224,00 рублей, уменьшение на 11 210 752,00 рубля связано со снижение количества воспитанников в детских садах (- 226 детей);</w:t>
      </w:r>
    </w:p>
    <w:p w:rsidR="006A1660" w:rsidRPr="00E25270" w:rsidRDefault="006A1660" w:rsidP="006A1660">
      <w:pPr>
        <w:spacing w:line="240" w:lineRule="auto"/>
        <w:jc w:val="both"/>
        <w:outlineLvl w:val="3"/>
        <w:rPr>
          <w:szCs w:val="28"/>
        </w:rPr>
      </w:pPr>
      <w:r w:rsidRPr="00E25270">
        <w:rPr>
          <w:szCs w:val="28"/>
        </w:rPr>
        <w:t>-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сумме 7 473 480,00 рублей (федеральные средства), в 2021 году 0 рублей (-7,5 тыс. руб. – отсутствуют федеральные средства);</w:t>
      </w:r>
    </w:p>
    <w:p w:rsidR="006A1660" w:rsidRPr="00E25270" w:rsidRDefault="006A1660" w:rsidP="006A1660">
      <w:pPr>
        <w:spacing w:line="240" w:lineRule="auto"/>
        <w:jc w:val="both"/>
        <w:outlineLvl w:val="3"/>
        <w:rPr>
          <w:szCs w:val="28"/>
        </w:rPr>
      </w:pPr>
      <w:r w:rsidRPr="00E25270">
        <w:rPr>
          <w:szCs w:val="28"/>
        </w:rPr>
        <w:t>-</w:t>
      </w:r>
      <w:r w:rsidRPr="00E25270">
        <w:rPr>
          <w:sz w:val="20"/>
          <w:szCs w:val="20"/>
        </w:rPr>
        <w:t xml:space="preserve">   </w:t>
      </w:r>
      <w:r w:rsidRPr="00E25270">
        <w:rPr>
          <w:szCs w:val="28"/>
        </w:rPr>
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в сумме 7 640 265,59 рублей (федеральные, областные, городские средства), в 2021 году запланировано </w:t>
      </w:r>
      <w:r w:rsidRPr="00E25270">
        <w:rPr>
          <w:szCs w:val="28"/>
        </w:rPr>
        <w:lastRenderedPageBreak/>
        <w:t>софинансирование из городского бюджета в сумме 1 187 097,60 рублей, отсутствуют средства федерального и областного бюджетов (-6,4 тыс. руб.);</w:t>
      </w:r>
    </w:p>
    <w:p w:rsidR="006A1660" w:rsidRPr="00E25270" w:rsidRDefault="006A1660" w:rsidP="006A1660">
      <w:pPr>
        <w:spacing w:line="240" w:lineRule="auto"/>
        <w:jc w:val="both"/>
        <w:outlineLvl w:val="3"/>
        <w:rPr>
          <w:szCs w:val="28"/>
        </w:rPr>
      </w:pPr>
      <w:r w:rsidRPr="00E25270">
        <w:rPr>
          <w:szCs w:val="28"/>
        </w:rPr>
        <w:t>- капитальный ремонт кровель муниципальных образовательных организаций в сумме 6 847 300,92 рублей (областные и городские средства), в 2021 году 3 747 081,14 рублей, областные  средства запланированы в меньшем объеме;</w:t>
      </w:r>
    </w:p>
    <w:p w:rsidR="006A1660" w:rsidRPr="00E25270" w:rsidRDefault="006A1660" w:rsidP="006A1660">
      <w:pPr>
        <w:spacing w:line="240" w:lineRule="auto"/>
        <w:jc w:val="both"/>
        <w:outlineLvl w:val="3"/>
        <w:rPr>
          <w:szCs w:val="28"/>
        </w:rPr>
      </w:pPr>
      <w:r w:rsidRPr="00E25270">
        <w:rPr>
          <w:szCs w:val="28"/>
        </w:rPr>
        <w:t xml:space="preserve">- мероприятия, направленные на профилактику и устранение последствий распространения </w:t>
      </w:r>
      <w:proofErr w:type="spellStart"/>
      <w:r w:rsidRPr="00E25270">
        <w:rPr>
          <w:szCs w:val="28"/>
        </w:rPr>
        <w:t>коронавирусной</w:t>
      </w:r>
      <w:proofErr w:type="spellEnd"/>
      <w:r w:rsidRPr="00E25270">
        <w:rPr>
          <w:szCs w:val="28"/>
        </w:rPr>
        <w:t xml:space="preserve"> инфекции в сумме 2 805 521,65 рублей, в 2021 году 865 521,65 рублей, средства запланированы исходя из наличия сре</w:t>
      </w:r>
      <w:proofErr w:type="gramStart"/>
      <w:r w:rsidRPr="00E25270">
        <w:rPr>
          <w:szCs w:val="28"/>
        </w:rPr>
        <w:t>дств в б</w:t>
      </w:r>
      <w:proofErr w:type="gramEnd"/>
      <w:r w:rsidRPr="00E25270">
        <w:rPr>
          <w:szCs w:val="28"/>
        </w:rPr>
        <w:t xml:space="preserve">юджете городского округа; </w:t>
      </w:r>
    </w:p>
    <w:p w:rsidR="006A1660" w:rsidRPr="00E25270" w:rsidRDefault="006A1660" w:rsidP="006A1660">
      <w:pPr>
        <w:spacing w:line="240" w:lineRule="auto"/>
        <w:jc w:val="both"/>
        <w:outlineLvl w:val="3"/>
        <w:rPr>
          <w:szCs w:val="28"/>
        </w:rPr>
      </w:pPr>
      <w:r w:rsidRPr="00E25270">
        <w:rPr>
          <w:szCs w:val="28"/>
        </w:rPr>
        <w:t xml:space="preserve">- обеспечение </w:t>
      </w:r>
      <w:proofErr w:type="gramStart"/>
      <w:r w:rsidRPr="00E25270">
        <w:rPr>
          <w:szCs w:val="28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E25270">
        <w:rPr>
          <w:szCs w:val="28"/>
        </w:rPr>
        <w:t xml:space="preserve"> в сумме 2 208 593,18 рублей, в 2021 году средства запланированы в объеме муниципального задания.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Основными статьями расходов в рамках муниципальной программы являются: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субвенция на финансовое обеспечение осуществления отдельных полномочий в сфере образования на 2021-2023 годы в сумме 339 350 224,00 рублей ежегодно, в том числе: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- на  финансовое  обеспечение   государственных   гарантий   реализации    прав на получение общедоступного и бесплатного  дошкольного образования в образовательных организациях на 2021-2023 годы в объеме 127 304 808,00  рублей ежегодно;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>- на 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образовательных организациях    на 2021 - 2023 годы в сумме 209 208 616,00 рублей ежегодно;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>- на предоставление мер социальной поддержки педагогическим работникам и специалистам образовательных организаций (за исключением педагогических работников), работающим в сельских населенных пунктах и поселкам городского типа на 2021-2023 годы в сумме 2 836 800,00 рублей ежегодно.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proofErr w:type="gramStart"/>
      <w:r w:rsidRPr="00E25270">
        <w:rPr>
          <w:szCs w:val="28"/>
        </w:rPr>
        <w:t>На организацию отдыха детей в каникулярное время в лагерях с дневным пребыванием на базе</w:t>
      </w:r>
      <w:proofErr w:type="gramEnd"/>
      <w:r w:rsidRPr="00E25270">
        <w:rPr>
          <w:szCs w:val="28"/>
        </w:rPr>
        <w:t xml:space="preserve"> образовательных организаций  за счет средств областного бюджета предусмотрена субсидия  на 2021-2023 годы в сумме 781 560,00 рублей ежегодно. По программе за счет средств бюджета городского округа предусмотрено  софинансирование  на организацию отдыха детей в каникулярное время  на 2021-2023 годы  337 816,00 рублей ежегодно.    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На выплату компенсации части родительской платы за присмотр и уход за детьми в образовательных организациях, реализующих образовательную  программу дошкольного образования из областного бюджета,  выделена субвенция на   2021-2023 годы  по  3 759 927,00  рублей ежегодно.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proofErr w:type="gramStart"/>
      <w:r w:rsidRPr="00E25270">
        <w:rPr>
          <w:szCs w:val="28"/>
        </w:rPr>
        <w:lastRenderedPageBreak/>
        <w:t xml:space="preserve">Из областного бюджета выделена субсидия на капитальный ремонт кровель муниципальных образовательных организаций в рамках государственной программы «Развитие образования и науки Брянской области» в сфере образования   на 2021 год – 3 522 256,27 рублей (д/с №13, д/с №16, </w:t>
      </w:r>
      <w:proofErr w:type="spellStart"/>
      <w:r w:rsidRPr="00E25270">
        <w:rPr>
          <w:szCs w:val="28"/>
        </w:rPr>
        <w:t>Катичская</w:t>
      </w:r>
      <w:proofErr w:type="spellEnd"/>
      <w:r w:rsidRPr="00E25270">
        <w:rPr>
          <w:szCs w:val="28"/>
        </w:rPr>
        <w:t xml:space="preserve"> школа),  на 2022 год – 11 823 183,00 рублей (д/с №21, СОШ №1, </w:t>
      </w:r>
      <w:proofErr w:type="spellStart"/>
      <w:r w:rsidRPr="00E25270">
        <w:rPr>
          <w:szCs w:val="28"/>
        </w:rPr>
        <w:t>Катичская</w:t>
      </w:r>
      <w:proofErr w:type="spellEnd"/>
      <w:r w:rsidRPr="00E25270">
        <w:rPr>
          <w:szCs w:val="28"/>
        </w:rPr>
        <w:t xml:space="preserve"> школа), на 2023 год – 0.</w:t>
      </w:r>
      <w:proofErr w:type="gramEnd"/>
      <w:r w:rsidRPr="00E25270">
        <w:rPr>
          <w:szCs w:val="28"/>
        </w:rPr>
        <w:t xml:space="preserve"> Сумма </w:t>
      </w:r>
      <w:proofErr w:type="spellStart"/>
      <w:r w:rsidRPr="00E25270">
        <w:rPr>
          <w:szCs w:val="28"/>
        </w:rPr>
        <w:t>софинансирования</w:t>
      </w:r>
      <w:proofErr w:type="spellEnd"/>
      <w:r w:rsidRPr="00E25270">
        <w:rPr>
          <w:szCs w:val="28"/>
        </w:rPr>
        <w:t xml:space="preserve"> из бюджета городского округа составит в 2021 году - 224 824,87 рублей, в 2022 году – 754 671,26 рублей, в 2023 году – 0.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На создание цифровой образовательной среды в общеобразовательных организациях в рамках государственной программы «Развитие образования и науки Брянской области» выделена субсидия на 2021-2023 годы  по 448 000,00 рублей ежегодно, сумма </w:t>
      </w:r>
      <w:proofErr w:type="spellStart"/>
      <w:r w:rsidRPr="00E25270">
        <w:rPr>
          <w:szCs w:val="28"/>
        </w:rPr>
        <w:t>софинансирования</w:t>
      </w:r>
      <w:proofErr w:type="spellEnd"/>
      <w:r w:rsidRPr="00E25270">
        <w:rPr>
          <w:szCs w:val="28"/>
        </w:rPr>
        <w:t xml:space="preserve"> из бюджета городского округа составит по 28 595,75 рублей ежегодно.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На приведение в соответствие с </w:t>
      </w:r>
      <w:proofErr w:type="spellStart"/>
      <w:r w:rsidRPr="00E25270">
        <w:rPr>
          <w:szCs w:val="28"/>
        </w:rPr>
        <w:t>брендбуком</w:t>
      </w:r>
      <w:proofErr w:type="spellEnd"/>
      <w:r w:rsidRPr="00E25270">
        <w:rPr>
          <w:szCs w:val="28"/>
        </w:rPr>
        <w:t xml:space="preserve"> «Точка роста» помещений муниципальных общеобразовательных организаций в рамках государственной программы «Развитие образования и науки Брянской области» выделена субсидия на 2021 год – 500 000,00 рублей, на 2022-2023 годы  по 718 390,80 рублей ежегодно.   Сумма </w:t>
      </w:r>
      <w:proofErr w:type="spellStart"/>
      <w:r w:rsidRPr="00E25270">
        <w:rPr>
          <w:szCs w:val="28"/>
        </w:rPr>
        <w:t>софинансирования</w:t>
      </w:r>
      <w:proofErr w:type="spellEnd"/>
      <w:r w:rsidRPr="00E25270">
        <w:rPr>
          <w:szCs w:val="28"/>
        </w:rPr>
        <w:t xml:space="preserve"> из бюджета городского округа составит в 2021 году - 31 914,89 рублей, в 2022-2023 годах по - 45 854,73 рубля ежегодно.</w:t>
      </w:r>
    </w:p>
    <w:p w:rsidR="006A1660" w:rsidRPr="00E25270" w:rsidRDefault="006A1660" w:rsidP="006A1660">
      <w:pPr>
        <w:spacing w:line="240" w:lineRule="auto"/>
        <w:jc w:val="both"/>
        <w:outlineLvl w:val="2"/>
        <w:rPr>
          <w:szCs w:val="28"/>
        </w:rPr>
      </w:pPr>
      <w:r w:rsidRPr="00E25270">
        <w:rPr>
          <w:sz w:val="20"/>
          <w:szCs w:val="20"/>
        </w:rPr>
        <w:t xml:space="preserve">              </w:t>
      </w:r>
      <w:r w:rsidRPr="00E25270">
        <w:rPr>
          <w:szCs w:val="28"/>
        </w:rPr>
        <w:t xml:space="preserve">Обеспечение сохранности жилых помещений, закрепленных за детьми-сиротами и </w:t>
      </w:r>
      <w:proofErr w:type="gramStart"/>
      <w:r w:rsidRPr="00E25270">
        <w:rPr>
          <w:szCs w:val="28"/>
        </w:rPr>
        <w:t>детьми, оставшимися без попечения родителей выделено</w:t>
      </w:r>
      <w:proofErr w:type="gramEnd"/>
      <w:r w:rsidRPr="00E25270">
        <w:rPr>
          <w:szCs w:val="28"/>
        </w:rPr>
        <w:t xml:space="preserve"> из областного бюджета  на 2021 год - 372 000,00 рублей, на 2022 год – 262 000,00 рублей, на 2023 год – 294 000,00 рублей.</w:t>
      </w:r>
    </w:p>
    <w:p w:rsidR="006A1660" w:rsidRPr="00E25270" w:rsidRDefault="006A1660" w:rsidP="006A1660">
      <w:pPr>
        <w:spacing w:line="240" w:lineRule="auto"/>
        <w:jc w:val="both"/>
        <w:outlineLvl w:val="2"/>
        <w:rPr>
          <w:szCs w:val="28"/>
        </w:rPr>
      </w:pPr>
      <w:r w:rsidRPr="00E25270">
        <w:rPr>
          <w:szCs w:val="28"/>
        </w:rPr>
        <w:t xml:space="preserve">           </w:t>
      </w:r>
      <w:proofErr w:type="gramStart"/>
      <w:r w:rsidRPr="00E25270">
        <w:rPr>
          <w:szCs w:val="28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(организация и осуществление деятельности по опеке и попечительству) выделено из областного бюджета на 2021-2023 годы – 1 911</w:t>
      </w:r>
      <w:proofErr w:type="gramEnd"/>
      <w:r w:rsidRPr="00E25270">
        <w:rPr>
          <w:szCs w:val="28"/>
        </w:rPr>
        <w:t> 072,00 рублей ежегодно.</w:t>
      </w:r>
    </w:p>
    <w:p w:rsidR="006A1660" w:rsidRPr="00E25270" w:rsidRDefault="006A1660" w:rsidP="006A1660">
      <w:pPr>
        <w:spacing w:line="240" w:lineRule="auto"/>
        <w:jc w:val="both"/>
        <w:outlineLvl w:val="2"/>
        <w:rPr>
          <w:szCs w:val="28"/>
        </w:rPr>
      </w:pPr>
      <w:r w:rsidRPr="00E25270">
        <w:rPr>
          <w:szCs w:val="28"/>
        </w:rPr>
        <w:t xml:space="preserve">           </w:t>
      </w:r>
      <w:proofErr w:type="gramStart"/>
      <w:r w:rsidRPr="00E25270">
        <w:rPr>
          <w:szCs w:val="28"/>
        </w:rPr>
        <w:t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(подготовка лиц, желающих принять на воспитание в свою семью ребенка, оставшегося без попечения родителей) выделено из областного</w:t>
      </w:r>
      <w:proofErr w:type="gramEnd"/>
      <w:r w:rsidRPr="00E25270">
        <w:rPr>
          <w:szCs w:val="28"/>
        </w:rPr>
        <w:t xml:space="preserve"> бюджета на 2021 год – 130 000,00 рублей, на 2022-2023 годы – 165 000,00 рублей ежегодно.</w:t>
      </w:r>
    </w:p>
    <w:p w:rsidR="006A1660" w:rsidRPr="00E25270" w:rsidRDefault="006A1660" w:rsidP="006A1660">
      <w:pPr>
        <w:spacing w:line="240" w:lineRule="auto"/>
        <w:jc w:val="both"/>
        <w:outlineLvl w:val="2"/>
        <w:rPr>
          <w:szCs w:val="28"/>
        </w:rPr>
      </w:pPr>
      <w:r w:rsidRPr="00E25270">
        <w:rPr>
          <w:szCs w:val="28"/>
        </w:rPr>
        <w:t xml:space="preserve">            </w:t>
      </w:r>
      <w:proofErr w:type="gramStart"/>
      <w:r w:rsidRPr="00E25270">
        <w:rPr>
          <w:szCs w:val="28"/>
        </w:rPr>
        <w:t xml:space="preserve">Организация и осуществление деятельности по опеке и попечительству, выплата ежемесячных денежных средств на содержание и проезд ребенка, переданного на воспитание в семью опекуна (попечителя), </w:t>
      </w:r>
      <w:r w:rsidRPr="00E25270">
        <w:rPr>
          <w:szCs w:val="28"/>
        </w:rPr>
        <w:lastRenderedPageBreak/>
        <w:t>приемную семью, вознаграждения приемным родителям, подготовку лиц, желающих принять на воспитание в свою семью ребенка, оставшегося без попечения родителей (выплата ежемесячных денежных средств на содержание и проезд ребенка, переданного на воспитание в семью опекуна (попечителя), приемную</w:t>
      </w:r>
      <w:proofErr w:type="gramEnd"/>
      <w:r w:rsidRPr="00E25270">
        <w:rPr>
          <w:szCs w:val="28"/>
        </w:rPr>
        <w:t xml:space="preserve"> семью, вознаграждения приемным родителям) выделено из областного бюджета на 2021 год - 21 413 928,00 рублей, на 2022 год – 19 980 728,00 рублей, на 2023 год – 20 090 628,00 рублей.</w:t>
      </w:r>
    </w:p>
    <w:p w:rsidR="006A1660" w:rsidRPr="00E25270" w:rsidRDefault="006A1660" w:rsidP="006A1660">
      <w:pPr>
        <w:spacing w:line="240" w:lineRule="auto"/>
        <w:jc w:val="both"/>
        <w:outlineLvl w:val="2"/>
        <w:rPr>
          <w:szCs w:val="28"/>
        </w:rPr>
      </w:pPr>
      <w:r w:rsidRPr="00E25270">
        <w:rPr>
          <w:szCs w:val="28"/>
        </w:rPr>
        <w:t xml:space="preserve">            Выплата единовременного пособия при всех формах устройства детей, лишенных родительского попечения, в семью, запланировано из федерального бюджета на 2021 год – 245 306,36 рублей, на 2022 год – 255 118,63 рублей, на 2023 год – 274 743,14 рублей.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В бюджете городского округа на 2021 год  предусмотрены расходы: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на питание ДДУ в сумме 3 472 760,00 рублей, питанием охвачено 2 084 ребенка. Стоимость питания в день на одного воспитанника 10,00 рублей и 57,00 рублей -  детям - инвалидам, детям-сиротам  и детям, оставшиеся без попечения родителей,  а так же детям с туберкулезной интоксикацией, посещающих  дошкольные образовательные учреждения и  на заготовку овощей запланировано 500 000,00 рублей.     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На  питание  учащихся  в  школах  городского округа  на 2021 год запланированы  расходы  в  сумме 7 389 740,00  на  5 273 учащихся. Стоимость питания в день на одного учащегося из семей не льготной категории, посещающих образовательные учреждения 8,00 рублей, учащимся из малообеспеченных и многодетных семей 16,50 рублей,  учащимся с ограниченными возможностями здоровья 33,00 рублей, учащимся образовательных учреждений (10-11 класс) в период военно-полевых сборов 30,00 рублей.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Также запланированы  расходы на питание детям, осваивающим образовательную программу на дому в сумме  74 240,00 рублей на 58 детей. Стоимость питания в день 8,00 рублей. </w:t>
      </w:r>
    </w:p>
    <w:p w:rsidR="006A1660" w:rsidRPr="00E25270" w:rsidRDefault="006A1660" w:rsidP="006A1660">
      <w:pPr>
        <w:spacing w:line="240" w:lineRule="auto"/>
        <w:ind w:firstLine="900"/>
        <w:jc w:val="both"/>
        <w:rPr>
          <w:szCs w:val="28"/>
        </w:rPr>
      </w:pPr>
      <w:r w:rsidRPr="00E25270">
        <w:rPr>
          <w:szCs w:val="28"/>
        </w:rPr>
        <w:t xml:space="preserve">В рамках организации бесплатного горячего питания обучающихся, получающих начальное общее образование (1-4 классы) запланированы расходы на софинансирование  в сумме 1 187 097,60 рублей, из расчета 3,28 рублей на ученика. Горячим питанием охвачено 2 262 ребенка. </w:t>
      </w:r>
    </w:p>
    <w:p w:rsidR="006A1660" w:rsidRPr="00E25270" w:rsidRDefault="006A1660" w:rsidP="006A1660">
      <w:pPr>
        <w:shd w:val="clear" w:color="auto" w:fill="FFFFFF"/>
        <w:spacing w:line="240" w:lineRule="auto"/>
        <w:ind w:firstLine="1068"/>
        <w:jc w:val="both"/>
        <w:rPr>
          <w:szCs w:val="28"/>
        </w:rPr>
      </w:pPr>
      <w:r w:rsidRPr="00E25270">
        <w:rPr>
          <w:szCs w:val="28"/>
        </w:rPr>
        <w:t xml:space="preserve">  Из общего объема расходов на финансирование программы в  2021-2023  годах   предусматривается выделение средств за счет городского округа на содержание:</w:t>
      </w:r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567"/>
        <w:jc w:val="both"/>
        <w:rPr>
          <w:szCs w:val="28"/>
        </w:rPr>
      </w:pPr>
      <w:r w:rsidRPr="00E25270">
        <w:rPr>
          <w:szCs w:val="28"/>
        </w:rPr>
        <w:t xml:space="preserve">дошкольных  образовательных   организаций   –  на  2021-2022  годы  в  объеме 25 354 094,64 рублей ежегодно, на 2023 год в объеме 3 457 536,73 рублей (остальные средства предусмотрены в условно-утвержденных расходах);  </w:t>
      </w:r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E25270">
        <w:rPr>
          <w:szCs w:val="28"/>
        </w:rPr>
        <w:t>общеобразовательные организации – на 2021-2022  годы в сумме 48 092 501,90 рублей ежегодно,  на 2023 год в сумме 3 539 736,96 рублей (остальные средства предусмотрены в условно-утвержденных расходах</w:t>
      </w:r>
      <w:proofErr w:type="gramStart"/>
      <w:r w:rsidRPr="00E25270">
        <w:rPr>
          <w:szCs w:val="28"/>
        </w:rPr>
        <w:t xml:space="preserve">);  ;  </w:t>
      </w:r>
      <w:proofErr w:type="gramEnd"/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E25270">
        <w:rPr>
          <w:szCs w:val="28"/>
        </w:rPr>
        <w:lastRenderedPageBreak/>
        <w:t xml:space="preserve">организации дополнительного образования   -  на 2021-2022 годы в сумме 20 999 581,95 рублей, на  2023 год в объеме 16 982 614,95 рублей (остальные средства предусмотрены в условно-утвержденных расходах);  </w:t>
      </w:r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E25270">
        <w:rPr>
          <w:szCs w:val="28"/>
        </w:rPr>
        <w:t xml:space="preserve">учреждения, обеспечивающие деятельность органов местного самоуправления и муниципальных учреждений  -  на 2021-2023 годы в сумме 66 449 542,65 рублей ежегодно;   </w:t>
      </w:r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E25270">
        <w:rPr>
          <w:szCs w:val="28"/>
        </w:rPr>
        <w:t>руководство и управление в сфере установленных функций -  на 2021-2023 годы  в объеме 2 990 562,00 рублей ежегодно;</w:t>
      </w:r>
    </w:p>
    <w:p w:rsidR="006A1660" w:rsidRPr="00E25270" w:rsidRDefault="006A1660" w:rsidP="006A1660">
      <w:pPr>
        <w:numPr>
          <w:ilvl w:val="0"/>
          <w:numId w:val="12"/>
        </w:numPr>
        <w:tabs>
          <w:tab w:val="clear" w:pos="1260"/>
          <w:tab w:val="num" w:pos="360"/>
        </w:tabs>
        <w:spacing w:line="240" w:lineRule="auto"/>
        <w:ind w:left="0" w:firstLine="426"/>
        <w:jc w:val="both"/>
        <w:rPr>
          <w:szCs w:val="28"/>
        </w:rPr>
      </w:pPr>
      <w:r w:rsidRPr="00E25270">
        <w:rPr>
          <w:szCs w:val="28"/>
        </w:rPr>
        <w:t xml:space="preserve">мероприятия, направленные на профилактику и устранение последствий распространения </w:t>
      </w:r>
      <w:proofErr w:type="spellStart"/>
      <w:r w:rsidRPr="00E25270">
        <w:rPr>
          <w:szCs w:val="28"/>
        </w:rPr>
        <w:t>коронавирусной</w:t>
      </w:r>
      <w:proofErr w:type="spellEnd"/>
      <w:r w:rsidRPr="00E25270">
        <w:rPr>
          <w:szCs w:val="28"/>
        </w:rPr>
        <w:t xml:space="preserve"> инфекции – на 2021-2022 годы в объеме 865 521,65 рублей ежегодно;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b/>
          <w:szCs w:val="28"/>
        </w:rPr>
        <w:t xml:space="preserve">    </w:t>
      </w:r>
      <w:r w:rsidRPr="00E25270">
        <w:rPr>
          <w:szCs w:val="28"/>
        </w:rPr>
        <w:t xml:space="preserve">          На организацию временного трудоустройства несовершеннолетних граждан в возрасте от 14 до 18 лет запланировано на 2021-2022 годы по 160 000,00 рублей ежегодно.</w:t>
      </w:r>
    </w:p>
    <w:p w:rsidR="006A1660" w:rsidRPr="00E25270" w:rsidRDefault="006A1660" w:rsidP="006A1660">
      <w:pPr>
        <w:spacing w:line="240" w:lineRule="auto"/>
        <w:jc w:val="both"/>
        <w:rPr>
          <w:szCs w:val="28"/>
        </w:rPr>
      </w:pPr>
      <w:r w:rsidRPr="00E25270">
        <w:rPr>
          <w:szCs w:val="28"/>
        </w:rPr>
        <w:t xml:space="preserve">              Планирование  проекта бюджета  </w:t>
      </w:r>
      <w:proofErr w:type="spellStart"/>
      <w:r w:rsidRPr="00E25270">
        <w:rPr>
          <w:szCs w:val="28"/>
        </w:rPr>
        <w:t>Новозыбковского</w:t>
      </w:r>
      <w:proofErr w:type="spellEnd"/>
      <w:r w:rsidRPr="00E25270">
        <w:rPr>
          <w:szCs w:val="28"/>
        </w:rPr>
        <w:t xml:space="preserve">  городского округа Брянской области, а также муниципальной программы «Развитие муниципальной системы образования»  осуществлялось в условиях жестких финансовых ограничений и обеспечения возможных расходных обязательств, исходя из имеющихся в наличии финансовых ресурсов. </w:t>
      </w:r>
      <w:proofErr w:type="gramStart"/>
      <w:r w:rsidRPr="00E25270">
        <w:rPr>
          <w:szCs w:val="28"/>
        </w:rPr>
        <w:t>При планировании было учтено увеличение МРОТ до 12 792 рубля, увеличение расходов на оплату коммунальных услуг и средств связи на коэффициент индексации 4,0% на 2021-2023 годы ежегодно, расходы на уплату налога на имущество организаций, земельного и транспортного налога, планирование отдельных мероприятий муниципальной программы в 2022-2023 году произведено за счет условно утвержденных расходов бюджета.</w:t>
      </w:r>
      <w:proofErr w:type="gramEnd"/>
    </w:p>
    <w:p w:rsidR="004B1ED5" w:rsidRDefault="006A1660" w:rsidP="006A1660">
      <w:pPr>
        <w:spacing w:line="240" w:lineRule="auto"/>
        <w:jc w:val="both"/>
        <w:rPr>
          <w:color w:val="0070C0"/>
          <w:szCs w:val="28"/>
        </w:rPr>
      </w:pPr>
      <w:r w:rsidRPr="00770F72">
        <w:rPr>
          <w:color w:val="0070C0"/>
          <w:szCs w:val="28"/>
        </w:rPr>
        <w:t xml:space="preserve">  </w:t>
      </w:r>
    </w:p>
    <w:p w:rsidR="006A1660" w:rsidRPr="00770F72" w:rsidRDefault="006A1660" w:rsidP="006A1660">
      <w:pPr>
        <w:spacing w:line="240" w:lineRule="auto"/>
        <w:jc w:val="both"/>
        <w:rPr>
          <w:color w:val="0070C0"/>
          <w:szCs w:val="28"/>
        </w:rPr>
      </w:pPr>
      <w:r w:rsidRPr="00770F72">
        <w:rPr>
          <w:color w:val="0070C0"/>
          <w:szCs w:val="28"/>
        </w:rPr>
        <w:t xml:space="preserve">      </w:t>
      </w:r>
    </w:p>
    <w:p w:rsidR="004B1ED5" w:rsidRPr="00A8736A" w:rsidRDefault="004B1ED5" w:rsidP="004B1ED5">
      <w:pPr>
        <w:spacing w:line="240" w:lineRule="auto"/>
        <w:jc w:val="both"/>
        <w:rPr>
          <w:b/>
          <w:bCs/>
          <w:szCs w:val="28"/>
        </w:rPr>
      </w:pPr>
      <w:r w:rsidRPr="00A8736A">
        <w:rPr>
          <w:szCs w:val="28"/>
        </w:rPr>
        <w:t xml:space="preserve">  </w:t>
      </w:r>
      <w:r w:rsidRPr="00A8736A">
        <w:rPr>
          <w:b/>
          <w:bCs/>
          <w:szCs w:val="28"/>
        </w:rPr>
        <w:t>МУНИЦИПАЛЬНАЯ ПРОГРАММА</w:t>
      </w:r>
    </w:p>
    <w:p w:rsidR="004B1ED5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«УПРАВЛЕНИЕ МУНИЦИПАЛЬНЫМИ ФИНАНСАМИ» </w:t>
      </w: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Цель муниципальной программы: </w:t>
      </w:r>
    </w:p>
    <w:p w:rsidR="004B1ED5" w:rsidRDefault="004B1ED5" w:rsidP="004B1ED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 xml:space="preserve">- обеспечение долгосрочной сбалансированности и устойчивости бюджетной системы </w:t>
      </w:r>
      <w:proofErr w:type="spellStart"/>
      <w:r w:rsidRPr="00A8736A">
        <w:rPr>
          <w:szCs w:val="28"/>
        </w:rPr>
        <w:t>Новозыбков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городского округ</w:t>
      </w:r>
      <w:r w:rsidRPr="00A8736A">
        <w:rPr>
          <w:szCs w:val="28"/>
        </w:rPr>
        <w:t>а.</w:t>
      </w: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 xml:space="preserve">Задачи муниципальной программы: </w:t>
      </w: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 xml:space="preserve">- </w:t>
      </w:r>
      <w:r>
        <w:rPr>
          <w:szCs w:val="28"/>
        </w:rPr>
        <w:t xml:space="preserve">обеспечение финансовой устойчивости бюджетной системы </w:t>
      </w:r>
      <w:proofErr w:type="spellStart"/>
      <w:r>
        <w:rPr>
          <w:szCs w:val="28"/>
        </w:rPr>
        <w:t>Новозыбковского</w:t>
      </w:r>
      <w:proofErr w:type="spellEnd"/>
      <w:r>
        <w:rPr>
          <w:szCs w:val="28"/>
        </w:rPr>
        <w:t xml:space="preserve"> городского округа путем проведения сбалансированной финансовой политики</w:t>
      </w:r>
      <w:r w:rsidRPr="00A8736A">
        <w:rPr>
          <w:szCs w:val="28"/>
        </w:rPr>
        <w:t>;</w:t>
      </w: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>- создание условий для эффективного и ответственного управления муниципальными финансами</w:t>
      </w:r>
      <w:r>
        <w:rPr>
          <w:szCs w:val="28"/>
        </w:rPr>
        <w:t>.</w:t>
      </w: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4B1ED5" w:rsidRPr="00A8736A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bCs/>
          <w:szCs w:val="28"/>
        </w:rPr>
        <w:t xml:space="preserve">Финансовый отдел </w:t>
      </w:r>
      <w:proofErr w:type="spellStart"/>
      <w:r>
        <w:rPr>
          <w:bCs/>
          <w:szCs w:val="28"/>
        </w:rPr>
        <w:t>Новозыбковской</w:t>
      </w:r>
      <w:proofErr w:type="spellEnd"/>
      <w:r>
        <w:rPr>
          <w:bCs/>
          <w:szCs w:val="28"/>
        </w:rPr>
        <w:t xml:space="preserve"> городской </w:t>
      </w:r>
      <w:r w:rsidRPr="00A8736A">
        <w:rPr>
          <w:bCs/>
          <w:szCs w:val="28"/>
        </w:rPr>
        <w:t>администрации</w:t>
      </w:r>
      <w:r w:rsidRPr="00A8736A">
        <w:rPr>
          <w:b/>
          <w:bCs/>
          <w:szCs w:val="28"/>
        </w:rPr>
        <w:t xml:space="preserve"> </w:t>
      </w:r>
    </w:p>
    <w:p w:rsidR="004B1ED5" w:rsidRPr="006E76EC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</w:p>
    <w:p w:rsidR="004B1ED5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4B1ED5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lastRenderedPageBreak/>
        <w:t>Основные направления расходов:</w:t>
      </w:r>
    </w:p>
    <w:p w:rsidR="004B1ED5" w:rsidRPr="006E76EC" w:rsidRDefault="004B1ED5" w:rsidP="004B1ED5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3"/>
        <w:gridCol w:w="1370"/>
        <w:gridCol w:w="1369"/>
        <w:gridCol w:w="658"/>
        <w:gridCol w:w="1476"/>
        <w:gridCol w:w="1519"/>
      </w:tblGrid>
      <w:tr w:rsidR="004B1ED5" w:rsidRPr="00D646A8" w:rsidTr="004B1ED5">
        <w:trPr>
          <w:trHeight w:val="461"/>
        </w:trPr>
        <w:tc>
          <w:tcPr>
            <w:tcW w:w="2277" w:type="dxa"/>
            <w:shd w:val="clear" w:color="auto" w:fill="auto"/>
            <w:vAlign w:val="center"/>
            <w:hideMark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049" w:type="dxa"/>
            <w:vAlign w:val="center"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1049" w:type="dxa"/>
            <w:shd w:val="clear" w:color="auto" w:fill="auto"/>
            <w:vAlign w:val="center"/>
            <w:hideMark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04" w:type="dxa"/>
            <w:shd w:val="clear" w:color="auto" w:fill="auto"/>
            <w:vAlign w:val="center"/>
            <w:hideMark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46A8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31" w:type="dxa"/>
            <w:vAlign w:val="center"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64" w:type="dxa"/>
            <w:vAlign w:val="center"/>
          </w:tcPr>
          <w:p w:rsidR="004B1ED5" w:rsidRPr="00D646A8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646A8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46A8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4B1ED5" w:rsidRPr="00D646A8" w:rsidTr="004B1ED5">
        <w:trPr>
          <w:trHeight w:val="20"/>
        </w:trPr>
        <w:tc>
          <w:tcPr>
            <w:tcW w:w="2277" w:type="dxa"/>
            <w:shd w:val="clear" w:color="auto" w:fill="auto"/>
            <w:hideMark/>
          </w:tcPr>
          <w:p w:rsidR="004B1ED5" w:rsidRPr="00D646A8" w:rsidRDefault="004B1ED5" w:rsidP="004B1ED5">
            <w:pPr>
              <w:rPr>
                <w:sz w:val="18"/>
                <w:szCs w:val="18"/>
              </w:rPr>
            </w:pPr>
            <w:r w:rsidRPr="00D646A8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049" w:type="dxa"/>
            <w:vAlign w:val="center"/>
          </w:tcPr>
          <w:p w:rsidR="004B1ED5" w:rsidRDefault="004B1ED5" w:rsidP="004B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9 425 101,00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B1ED5" w:rsidRPr="00D646A8" w:rsidRDefault="004B1ED5" w:rsidP="004B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4B1ED5" w:rsidRPr="00D646A8" w:rsidRDefault="004B1ED5" w:rsidP="004B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102,1%</w:t>
            </w:r>
          </w:p>
        </w:tc>
        <w:tc>
          <w:tcPr>
            <w:tcW w:w="1131" w:type="dxa"/>
            <w:vAlign w:val="center"/>
          </w:tcPr>
          <w:p w:rsidR="004B1ED5" w:rsidRPr="00D646A8" w:rsidRDefault="004B1ED5" w:rsidP="004B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  <w:tc>
          <w:tcPr>
            <w:tcW w:w="1164" w:type="dxa"/>
            <w:vAlign w:val="center"/>
          </w:tcPr>
          <w:p w:rsidR="004B1ED5" w:rsidRPr="00D646A8" w:rsidRDefault="004B1ED5" w:rsidP="004B1E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9 620 712,00</w:t>
            </w:r>
          </w:p>
        </w:tc>
      </w:tr>
      <w:tr w:rsidR="004B1ED5" w:rsidRPr="00D646A8" w:rsidTr="004B1ED5">
        <w:trPr>
          <w:trHeight w:val="20"/>
        </w:trPr>
        <w:tc>
          <w:tcPr>
            <w:tcW w:w="2277" w:type="dxa"/>
            <w:shd w:val="clear" w:color="auto" w:fill="auto"/>
          </w:tcPr>
          <w:p w:rsidR="004B1ED5" w:rsidRPr="00DF4C92" w:rsidRDefault="004B1ED5" w:rsidP="004B1ED5">
            <w:pPr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049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9 425 101,00</w:t>
            </w:r>
          </w:p>
        </w:tc>
        <w:tc>
          <w:tcPr>
            <w:tcW w:w="1049" w:type="dxa"/>
            <w:shd w:val="clear" w:color="auto" w:fill="auto"/>
            <w:noWrap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  <w:tc>
          <w:tcPr>
            <w:tcW w:w="504" w:type="dxa"/>
            <w:shd w:val="clear" w:color="auto" w:fill="auto"/>
            <w:noWrap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102,1%</w:t>
            </w:r>
          </w:p>
        </w:tc>
        <w:tc>
          <w:tcPr>
            <w:tcW w:w="1131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  <w:tc>
          <w:tcPr>
            <w:tcW w:w="1164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18"/>
                <w:szCs w:val="18"/>
              </w:rPr>
            </w:pPr>
            <w:r w:rsidRPr="00DF4C92">
              <w:rPr>
                <w:b/>
                <w:sz w:val="18"/>
                <w:szCs w:val="18"/>
              </w:rPr>
              <w:t>9 620 712,00</w:t>
            </w:r>
          </w:p>
        </w:tc>
      </w:tr>
    </w:tbl>
    <w:p w:rsidR="004B1ED5" w:rsidRDefault="004B1ED5" w:rsidP="004B1ED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Cs w:val="28"/>
        </w:rPr>
      </w:pPr>
    </w:p>
    <w:p w:rsidR="004B1ED5" w:rsidRPr="006A1660" w:rsidRDefault="004B1ED5" w:rsidP="004B1ED5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rFonts w:cs="Times New Roman"/>
          <w:szCs w:val="28"/>
        </w:rPr>
      </w:pPr>
      <w:proofErr w:type="gramStart"/>
      <w:r w:rsidRPr="006A1660">
        <w:rPr>
          <w:rFonts w:cs="Times New Roman"/>
          <w:szCs w:val="28"/>
        </w:rPr>
        <w:t xml:space="preserve">При планировании программы «Управление муниципальными финансами» на руководство и управление в сфере установленных функций органов местного самоуправления запланированы расходы на содержание Финансового отдела </w:t>
      </w:r>
      <w:proofErr w:type="spellStart"/>
      <w:r w:rsidRPr="006A1660">
        <w:rPr>
          <w:rFonts w:cs="Times New Roman"/>
          <w:szCs w:val="28"/>
        </w:rPr>
        <w:t>Новозыбковской</w:t>
      </w:r>
      <w:proofErr w:type="spellEnd"/>
      <w:r w:rsidRPr="006A1660">
        <w:rPr>
          <w:rFonts w:cs="Times New Roman"/>
          <w:szCs w:val="28"/>
        </w:rPr>
        <w:t xml:space="preserve"> городской администрации на 2021 год – 2023 годы по 9 620 712 рублей ежегодно, или 102,1% к ожидаемому исполнению 2020 года (планирование расходов на выплату заработной платы аппарата произведено в соответствии с проектами постановлений Правительства Брянской области</w:t>
      </w:r>
      <w:proofErr w:type="gramEnd"/>
      <w:r w:rsidRPr="006A1660">
        <w:rPr>
          <w:rFonts w:cs="Times New Roman"/>
          <w:szCs w:val="28"/>
        </w:rPr>
        <w:t xml:space="preserve"> «</w:t>
      </w:r>
      <w:proofErr w:type="gramStart"/>
      <w:r w:rsidRPr="006A1660">
        <w:rPr>
          <w:rFonts w:cs="Times New Roman"/>
          <w:szCs w:val="28"/>
        </w:rPr>
        <w:t>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Порядка расчета нормативов формирования расходов на оплату труда депутатов, выборных должностных лиц местного самоуправления, осуществляющих</w:t>
      </w:r>
      <w:proofErr w:type="gramEnd"/>
      <w:r w:rsidRPr="006A1660">
        <w:rPr>
          <w:rFonts w:cs="Times New Roman"/>
          <w:szCs w:val="28"/>
        </w:rPr>
        <w:t xml:space="preserve">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области»).</w:t>
      </w:r>
    </w:p>
    <w:p w:rsidR="004B1ED5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ab/>
      </w: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>МУНИЦИПАЛЬНАЯ ПРОГРАММА</w:t>
      </w: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>«ЭНЕРГОСБЕРЕЖЕНИЕ И ПОВЫШЕНИЕ ЭНЕРГЕТИЧЕСКОЙ ЭФФЕКТИВНОСТИ В НОВОЗЫБКОВСКРМ ГОРОДСКОМ ОКРУГЕ БРЯНСКОЙ ОБЛАСТИ»</w:t>
      </w: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6A1660">
        <w:rPr>
          <w:rFonts w:cs="Times New Roman"/>
          <w:b/>
          <w:bCs/>
          <w:szCs w:val="28"/>
        </w:rPr>
        <w:t xml:space="preserve">Цели муниципальной программы: </w:t>
      </w:r>
      <w:r w:rsidRPr="006A1660">
        <w:rPr>
          <w:rFonts w:cs="Times New Roman"/>
          <w:szCs w:val="28"/>
        </w:rPr>
        <w:t>- снижение показателей энергоемкости и энергопотребления учреждений, предприятий и организаций, создание условий для перевода экономики муниципального образования на энергосберегающий путь развития;</w:t>
      </w:r>
    </w:p>
    <w:p w:rsidR="004B1ED5" w:rsidRPr="006A1660" w:rsidRDefault="004B1ED5" w:rsidP="004B1ED5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>- определение показателей энергетической эффективности.</w:t>
      </w: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4B1ED5" w:rsidRPr="006A1660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6A1660">
        <w:rPr>
          <w:rFonts w:cs="Times New Roman"/>
          <w:b/>
          <w:bCs/>
          <w:szCs w:val="28"/>
        </w:rPr>
        <w:t>Задачи муниципальной программы:</w:t>
      </w:r>
    </w:p>
    <w:p w:rsidR="004B1ED5" w:rsidRPr="006A1660" w:rsidRDefault="004B1ED5" w:rsidP="004B1ED5">
      <w:pPr>
        <w:spacing w:line="240" w:lineRule="auto"/>
        <w:ind w:firstLine="708"/>
        <w:jc w:val="both"/>
        <w:rPr>
          <w:rFonts w:cs="Times New Roman"/>
          <w:szCs w:val="28"/>
        </w:rPr>
      </w:pPr>
      <w:r w:rsidRPr="006A1660">
        <w:rPr>
          <w:rFonts w:cs="Times New Roman"/>
          <w:szCs w:val="28"/>
        </w:rPr>
        <w:t xml:space="preserve">-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 эффективность при потреблении </w:t>
      </w:r>
      <w:r w:rsidRPr="006A1660">
        <w:rPr>
          <w:rFonts w:cs="Times New Roman"/>
          <w:szCs w:val="28"/>
        </w:rPr>
        <w:lastRenderedPageBreak/>
        <w:t>энергетических ресурсов, их мониторинга, а также сбора и анализа информации об энергоемкости экономики муниципального образования;</w:t>
      </w:r>
    </w:p>
    <w:p w:rsidR="004B1ED5" w:rsidRPr="006A1660" w:rsidRDefault="004B1ED5" w:rsidP="004B1ED5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6A1660">
        <w:rPr>
          <w:rFonts w:ascii="Times New Roman" w:hAnsi="Times New Roman"/>
          <w:b w:val="0"/>
          <w:color w:val="auto"/>
          <w:sz w:val="28"/>
          <w:szCs w:val="28"/>
        </w:rPr>
        <w:t xml:space="preserve">- обеспечение учета объемов потребляемых энергетических ресурсов с использованием приборов учета. </w:t>
      </w:r>
    </w:p>
    <w:p w:rsidR="004B1ED5" w:rsidRPr="006A1660" w:rsidRDefault="004B1ED5" w:rsidP="004B1ED5">
      <w:pPr>
        <w:snapToGrid w:val="0"/>
        <w:spacing w:line="240" w:lineRule="auto"/>
        <w:ind w:firstLine="708"/>
        <w:jc w:val="both"/>
        <w:rPr>
          <w:rFonts w:cs="Times New Roman"/>
          <w:szCs w:val="28"/>
        </w:rPr>
      </w:pPr>
    </w:p>
    <w:p w:rsidR="004B1ED5" w:rsidRPr="00B1211F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187712">
        <w:rPr>
          <w:b/>
          <w:bCs/>
          <w:szCs w:val="28"/>
        </w:rPr>
        <w:t xml:space="preserve">Ответственный исполнитель: </w:t>
      </w:r>
      <w:proofErr w:type="spellStart"/>
      <w:r w:rsidRPr="00B1211F">
        <w:rPr>
          <w:bCs/>
          <w:szCs w:val="28"/>
        </w:rPr>
        <w:t>Новозыбковская</w:t>
      </w:r>
      <w:proofErr w:type="spellEnd"/>
      <w:r w:rsidRPr="00B1211F">
        <w:rPr>
          <w:bCs/>
          <w:szCs w:val="28"/>
        </w:rPr>
        <w:t xml:space="preserve"> городская администрация</w:t>
      </w:r>
    </w:p>
    <w:p w:rsidR="004B1ED5" w:rsidRPr="006E76EC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4B1ED5" w:rsidRPr="006E76EC" w:rsidRDefault="004B1ED5" w:rsidP="004B1ED5">
      <w:pPr>
        <w:autoSpaceDE w:val="0"/>
        <w:autoSpaceDN w:val="0"/>
        <w:adjustRightInd w:val="0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        </w:t>
      </w:r>
    </w:p>
    <w:p w:rsidR="004B1ED5" w:rsidRPr="006E76EC" w:rsidRDefault="004B1ED5" w:rsidP="004B1ED5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 xml:space="preserve">                                              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3"/>
        <w:gridCol w:w="1346"/>
        <w:gridCol w:w="1346"/>
        <w:gridCol w:w="814"/>
        <w:gridCol w:w="1398"/>
        <w:gridCol w:w="1398"/>
      </w:tblGrid>
      <w:tr w:rsidR="004B1ED5" w:rsidRPr="006E76EC" w:rsidTr="004B1ED5">
        <w:trPr>
          <w:trHeight w:val="485"/>
        </w:trPr>
        <w:tc>
          <w:tcPr>
            <w:tcW w:w="3098" w:type="dxa"/>
            <w:shd w:val="clear" w:color="auto" w:fill="auto"/>
            <w:vAlign w:val="center"/>
            <w:hideMark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361" w:type="dxa"/>
            <w:vAlign w:val="center"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823" w:type="dxa"/>
            <w:shd w:val="clear" w:color="auto" w:fill="auto"/>
            <w:vAlign w:val="center"/>
            <w:hideMark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413" w:type="dxa"/>
            <w:vAlign w:val="center"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413" w:type="dxa"/>
            <w:vAlign w:val="center"/>
          </w:tcPr>
          <w:p w:rsidR="004B1ED5" w:rsidRPr="006E76EC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4B1ED5" w:rsidRPr="006E76EC" w:rsidTr="004B1ED5">
        <w:trPr>
          <w:trHeight w:val="555"/>
        </w:trPr>
        <w:tc>
          <w:tcPr>
            <w:tcW w:w="3098" w:type="dxa"/>
            <w:shd w:val="clear" w:color="auto" w:fill="auto"/>
          </w:tcPr>
          <w:p w:rsidR="004B1ED5" w:rsidRPr="006E76EC" w:rsidRDefault="004B1ED5" w:rsidP="004B1ED5">
            <w:pPr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Повышение энергетической эффективности и обеспечение энергосбережения</w:t>
            </w:r>
          </w:p>
        </w:tc>
        <w:tc>
          <w:tcPr>
            <w:tcW w:w="1361" w:type="dxa"/>
            <w:vAlign w:val="center"/>
          </w:tcPr>
          <w:p w:rsidR="004B1ED5" w:rsidRDefault="004B1ED5" w:rsidP="004B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9 604 096,77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B1ED5" w:rsidRPr="006E76EC" w:rsidRDefault="004B1ED5" w:rsidP="004B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B1ED5" w:rsidRPr="006E76EC" w:rsidRDefault="004B1ED5" w:rsidP="004B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4B1ED5" w:rsidRPr="006E76EC" w:rsidRDefault="004B1ED5" w:rsidP="004B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9 501 925,53</w:t>
            </w:r>
          </w:p>
        </w:tc>
        <w:tc>
          <w:tcPr>
            <w:tcW w:w="1413" w:type="dxa"/>
            <w:vAlign w:val="center"/>
          </w:tcPr>
          <w:p w:rsidR="004B1ED5" w:rsidRPr="006E76EC" w:rsidRDefault="004B1ED5" w:rsidP="004B1E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10 646 907,45</w:t>
            </w:r>
          </w:p>
        </w:tc>
      </w:tr>
      <w:tr w:rsidR="004B1ED5" w:rsidRPr="006E76EC" w:rsidTr="004B1ED5">
        <w:trPr>
          <w:trHeight w:val="20"/>
        </w:trPr>
        <w:tc>
          <w:tcPr>
            <w:tcW w:w="3098" w:type="dxa"/>
            <w:shd w:val="clear" w:color="auto" w:fill="auto"/>
          </w:tcPr>
          <w:p w:rsidR="004B1ED5" w:rsidRPr="00DF4C92" w:rsidRDefault="004B1ED5" w:rsidP="004B1ED5">
            <w:pPr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9 604 096,77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823" w:type="dxa"/>
            <w:shd w:val="clear" w:color="auto" w:fill="auto"/>
            <w:noWrap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3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9 501 925,53</w:t>
            </w:r>
          </w:p>
        </w:tc>
        <w:tc>
          <w:tcPr>
            <w:tcW w:w="1413" w:type="dxa"/>
            <w:vAlign w:val="center"/>
          </w:tcPr>
          <w:p w:rsidR="004B1ED5" w:rsidRPr="00DF4C92" w:rsidRDefault="004B1ED5" w:rsidP="004B1ED5">
            <w:pPr>
              <w:jc w:val="center"/>
              <w:rPr>
                <w:b/>
                <w:sz w:val="20"/>
                <w:szCs w:val="20"/>
              </w:rPr>
            </w:pPr>
            <w:r w:rsidRPr="00DF4C92">
              <w:rPr>
                <w:b/>
                <w:sz w:val="20"/>
                <w:szCs w:val="20"/>
              </w:rPr>
              <w:t>10 646 907,45</w:t>
            </w:r>
          </w:p>
        </w:tc>
      </w:tr>
    </w:tbl>
    <w:p w:rsidR="004B1ED5" w:rsidRDefault="004B1ED5" w:rsidP="004B1ED5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6E76EC">
        <w:rPr>
          <w:bCs/>
          <w:szCs w:val="28"/>
        </w:rPr>
        <w:t xml:space="preserve">            </w:t>
      </w:r>
    </w:p>
    <w:p w:rsidR="004B1ED5" w:rsidRPr="006E76EC" w:rsidRDefault="004B1ED5" w:rsidP="004B1ED5">
      <w:pPr>
        <w:autoSpaceDE w:val="0"/>
        <w:autoSpaceDN w:val="0"/>
        <w:adjustRightInd w:val="0"/>
        <w:spacing w:line="240" w:lineRule="auto"/>
        <w:ind w:firstLine="709"/>
        <w:jc w:val="both"/>
        <w:rPr>
          <w:bCs/>
          <w:szCs w:val="28"/>
        </w:rPr>
      </w:pPr>
      <w:r w:rsidRPr="006E76EC">
        <w:rPr>
          <w:bCs/>
          <w:szCs w:val="28"/>
        </w:rPr>
        <w:t>По данной программе запланированы расходы</w:t>
      </w:r>
      <w:r>
        <w:rPr>
          <w:bCs/>
          <w:szCs w:val="28"/>
        </w:rPr>
        <w:t xml:space="preserve"> из областного и городского бюджета</w:t>
      </w:r>
      <w:r w:rsidRPr="006E76EC">
        <w:rPr>
          <w:bCs/>
          <w:szCs w:val="28"/>
        </w:rPr>
        <w:t xml:space="preserve"> на энергосберегающие мероприятия муниципальных учреждений города на 20</w:t>
      </w:r>
      <w:r>
        <w:rPr>
          <w:bCs/>
          <w:szCs w:val="28"/>
        </w:rPr>
        <w:t>22</w:t>
      </w:r>
      <w:r w:rsidRPr="006E76EC">
        <w:rPr>
          <w:bCs/>
          <w:szCs w:val="28"/>
        </w:rPr>
        <w:t xml:space="preserve"> год в сумме </w:t>
      </w:r>
      <w:r>
        <w:rPr>
          <w:bCs/>
          <w:szCs w:val="28"/>
        </w:rPr>
        <w:t>9 501 925,53</w:t>
      </w:r>
      <w:r w:rsidRPr="006E76EC">
        <w:rPr>
          <w:bCs/>
          <w:szCs w:val="28"/>
        </w:rPr>
        <w:t xml:space="preserve"> рублей</w:t>
      </w:r>
      <w:r>
        <w:rPr>
          <w:bCs/>
          <w:szCs w:val="28"/>
        </w:rPr>
        <w:t xml:space="preserve"> (в том числе из областного бюджета 8 931 810 рублей, из городского бюджета 570 115,53 рублей). На 2023 год расходы запланированы в сумме 10 646 907,45 рублей (в том числе из областного бюджета 10 008 093 рублей, из городского бюджета 638 814,45 рублей).</w:t>
      </w:r>
    </w:p>
    <w:p w:rsidR="004B1ED5" w:rsidRDefault="004B1ED5" w:rsidP="006A1660">
      <w:pPr>
        <w:spacing w:line="240" w:lineRule="auto"/>
        <w:jc w:val="both"/>
        <w:rPr>
          <w:szCs w:val="28"/>
        </w:rPr>
      </w:pPr>
    </w:p>
    <w:p w:rsidR="006A1660" w:rsidRPr="00E31ECD" w:rsidRDefault="006A1660" w:rsidP="006A1660">
      <w:pPr>
        <w:spacing w:line="240" w:lineRule="auto"/>
        <w:jc w:val="both"/>
        <w:rPr>
          <w:szCs w:val="28"/>
        </w:rPr>
      </w:pPr>
      <w:r w:rsidRPr="00E31ECD">
        <w:rPr>
          <w:szCs w:val="28"/>
        </w:rPr>
        <w:t xml:space="preserve">     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МУНИЦИПАЛЬНАЯ ПРОГРАММА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«РАЗВИТИЕ И СОХРАНЕНИЕ КУЛЬТУРЫ, ФИЗИЧЕСКОЙ КУЛЬТУРЫ И СПОРТА</w:t>
      </w:r>
      <w:r>
        <w:rPr>
          <w:b/>
          <w:bCs/>
          <w:szCs w:val="28"/>
        </w:rPr>
        <w:t xml:space="preserve"> НОВОЗЫБКОВСКОГО ГОРОДСКОГО ОКРУГА</w:t>
      </w:r>
      <w:r w:rsidRPr="00A8736A">
        <w:rPr>
          <w:b/>
          <w:bCs/>
          <w:szCs w:val="28"/>
        </w:rPr>
        <w:t>»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Цели муниципальной программы: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szCs w:val="28"/>
        </w:rPr>
      </w:pPr>
      <w:r w:rsidRPr="00A8736A">
        <w:rPr>
          <w:szCs w:val="28"/>
        </w:rPr>
        <w:t>- сохранение и развитие творческого потенциала;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</w:t>
      </w:r>
      <w:r w:rsidRPr="00A8736A">
        <w:rPr>
          <w:szCs w:val="28"/>
        </w:rPr>
        <w:tab/>
        <w:t>- обеспечение прав граждан на доступ к культурным ценностям;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</w:t>
      </w:r>
      <w:r w:rsidRPr="00A8736A">
        <w:rPr>
          <w:szCs w:val="28"/>
        </w:rPr>
        <w:tab/>
        <w:t>- обеспечение свободы творчества и прав граждан на участие в культурной жизни;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</w:t>
      </w:r>
      <w:r w:rsidRPr="00A8736A">
        <w:rPr>
          <w:szCs w:val="28"/>
        </w:rPr>
        <w:tab/>
        <w:t>- повышение эффективности управления в сфере культуры, физической культуры и спорта.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Задачи муниципальной программы: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</w:t>
      </w:r>
      <w:r w:rsidRPr="00A8736A">
        <w:rPr>
          <w:szCs w:val="28"/>
        </w:rPr>
        <w:tab/>
        <w:t>- создание условий организации дополнительного  образования в сфере культуры и искусства;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 </w:t>
      </w:r>
      <w:r w:rsidRPr="00A8736A">
        <w:rPr>
          <w:szCs w:val="28"/>
        </w:rPr>
        <w:tab/>
        <w:t xml:space="preserve">- сохранение и охрана культурного и исторического наследия </w:t>
      </w:r>
      <w:proofErr w:type="spellStart"/>
      <w:r w:rsidRPr="00A8736A">
        <w:rPr>
          <w:szCs w:val="28"/>
        </w:rPr>
        <w:t>Новозыбков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городского округ</w:t>
      </w:r>
      <w:r w:rsidRPr="00A8736A">
        <w:rPr>
          <w:szCs w:val="28"/>
        </w:rPr>
        <w:t>а;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lastRenderedPageBreak/>
        <w:t xml:space="preserve">  </w:t>
      </w:r>
      <w:r w:rsidRPr="00A8736A">
        <w:rPr>
          <w:szCs w:val="28"/>
        </w:rPr>
        <w:tab/>
        <w:t xml:space="preserve"> - создание условий для расширения доступа различных категорий населения города к культурным ценностям;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</w:t>
      </w:r>
      <w:r w:rsidRPr="00A8736A">
        <w:rPr>
          <w:szCs w:val="28"/>
        </w:rPr>
        <w:tab/>
        <w:t>- создание условий для преодоления культурной изоляции и обогащения межрегионального и межнационального диалога;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 </w:t>
      </w:r>
      <w:r w:rsidRPr="00A8736A">
        <w:rPr>
          <w:szCs w:val="28"/>
        </w:rPr>
        <w:tab/>
        <w:t>- создание условий для занятий физической культурой и спортом;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  <w:r w:rsidRPr="00A8736A">
        <w:rPr>
          <w:szCs w:val="28"/>
        </w:rPr>
        <w:t xml:space="preserve">  </w:t>
      </w:r>
      <w:r w:rsidRPr="00A8736A">
        <w:rPr>
          <w:szCs w:val="28"/>
        </w:rPr>
        <w:tab/>
        <w:t>- повышение эффективности бюджетных расходов в сфере культуры и спорта.</w:t>
      </w: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outlineLvl w:val="1"/>
        <w:rPr>
          <w:szCs w:val="28"/>
        </w:rPr>
      </w:pPr>
    </w:p>
    <w:p w:rsidR="006A1660" w:rsidRPr="00A8736A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szCs w:val="28"/>
        </w:rPr>
        <w:t>Отдел культуры, спорта  и молодёжной политики Новозыбков</w:t>
      </w:r>
      <w:r>
        <w:rPr>
          <w:szCs w:val="28"/>
        </w:rPr>
        <w:t xml:space="preserve">ской городской </w:t>
      </w:r>
      <w:r w:rsidRPr="00A8736A">
        <w:rPr>
          <w:szCs w:val="28"/>
        </w:rPr>
        <w:t>а</w:t>
      </w:r>
      <w:r>
        <w:rPr>
          <w:szCs w:val="28"/>
        </w:rPr>
        <w:t>дминистрации</w:t>
      </w:r>
      <w:r w:rsidRPr="00A8736A">
        <w:rPr>
          <w:szCs w:val="28"/>
        </w:rPr>
        <w:t xml:space="preserve"> </w:t>
      </w:r>
    </w:p>
    <w:p w:rsidR="006A1660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  <w:r>
        <w:rPr>
          <w:b/>
          <w:bCs/>
          <w:szCs w:val="28"/>
        </w:rPr>
        <w:t>Основные направления расходов:</w:t>
      </w:r>
    </w:p>
    <w:p w:rsidR="006A1660" w:rsidRDefault="006A1660" w:rsidP="006A1660">
      <w:pPr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(рублей)</w:t>
      </w:r>
    </w:p>
    <w:tbl>
      <w:tblPr>
        <w:tblW w:w="5250" w:type="pct"/>
        <w:tblInd w:w="-7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911"/>
        <w:gridCol w:w="30"/>
        <w:gridCol w:w="1285"/>
        <w:gridCol w:w="846"/>
        <w:gridCol w:w="24"/>
        <w:gridCol w:w="1549"/>
        <w:gridCol w:w="7"/>
        <w:gridCol w:w="1261"/>
      </w:tblGrid>
      <w:tr w:rsidR="006A1660" w:rsidTr="00FC1D64">
        <w:trPr>
          <w:cantSplit/>
          <w:trHeight w:val="470"/>
          <w:tblHeader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2020 год 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2021/ 2020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Библиотечное обслуживание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15 644 864,08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14 482 884,39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92,6%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14 482 884,39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13 202 070,40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Музейное обслуживание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3 523 532,00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3 470 857,04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98,5%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3 470 857,04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3 004 906,64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культурно-досуговых услуг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31 119 546,82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27 192 059,59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87,4%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27 192 059,59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20 904 316,70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дополнительного образования в образовательных учреждениях сферы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17 819 063,10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19 211 543,56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107,8%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19 211 543,56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18 107 265,78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на территории городского округа физической культуры и массового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9 472 287,00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9 772 607,13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103,2%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9 772 607,13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ind w:left="707" w:hanging="707"/>
              <w:jc w:val="center"/>
              <w:rPr>
                <w:sz w:val="18"/>
              </w:rPr>
            </w:pPr>
            <w:r>
              <w:rPr>
                <w:sz w:val="18"/>
              </w:rPr>
              <w:t>7 174 699,31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Организации, осуществляющие спортивную подготовку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6 952 728,00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8 940 583,88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128,6%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6 714 990,05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6 102 739,03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культуры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625 000,00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ind w:left="-30" w:firstLine="3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625 000,00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625 000,00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625 000,00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2 305 071,48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2 357 240,00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102,3%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2 357 240,00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2 357 240,00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537 635,00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797 872,34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148,4%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развитию физической культуры и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83 000,00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83 000,00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83 000,00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спортивным сборным командам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962 000,00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962 000,00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962 000,00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962 000,00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Мероприятия по работе с семьёй, детьми и молодёжью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100 000,00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100 000,00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</w:rPr>
            </w:pPr>
            <w:r>
              <w:rPr>
                <w:sz w:val="18"/>
                <w:szCs w:val="20"/>
              </w:rPr>
              <w:t>100 000,00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объектов </w:t>
            </w:r>
            <w:r>
              <w:rPr>
                <w:sz w:val="20"/>
                <w:szCs w:val="20"/>
              </w:rPr>
              <w:lastRenderedPageBreak/>
              <w:t>капитальных вложений муниципальной собственности (Дворец спорта)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lastRenderedPageBreak/>
              <w:t>211 671 928,89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110 074 837,61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52%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мер социальной поддержки по оплате жилья и коммунальных услуг отдельным категориям граждан, работающих в учреждениях культуры, находящихся в сельской местности или поселках городского типа на территории Брянской области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162 000,00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162 000,00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100%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162 000,00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162 000,00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2 688 173,00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«Решаем вместе»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15 000 000,00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Подключение библиотек к информационно-телекоммуникационной сети «Интернет» и развитие библиотечного дела с учетом задачи расширения информационных технологий и оцифровки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240 623,00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proofErr w:type="gramStart"/>
            <w:r>
              <w:rPr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112 200,00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Отдельные мероприятия по развитию спорта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23 651,00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виртуальных концертных залов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5 700 000,00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60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«Культурная среда (Брянская область)»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4 356 217,17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0,00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4 828 766,67</w:t>
            </w:r>
          </w:p>
        </w:tc>
      </w:tr>
      <w:tr w:rsidR="006A1660" w:rsidTr="00FC1D64">
        <w:trPr>
          <w:trHeight w:val="20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660" w:rsidRDefault="006A1660" w:rsidP="00FC1D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319 043 303,37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202 588 702,71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63,5%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90 834 181,76</w:t>
            </w: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660" w:rsidRDefault="006A1660" w:rsidP="00FC1D64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77 614 004,53</w:t>
            </w:r>
          </w:p>
        </w:tc>
      </w:tr>
    </w:tbl>
    <w:p w:rsidR="006A1660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0"/>
          <w:szCs w:val="20"/>
        </w:rPr>
      </w:pPr>
      <w:r>
        <w:rPr>
          <w:szCs w:val="28"/>
        </w:rPr>
        <w:t xml:space="preserve">По программе  </w:t>
      </w:r>
      <w:r>
        <w:rPr>
          <w:bCs/>
          <w:szCs w:val="28"/>
        </w:rPr>
        <w:t xml:space="preserve">«Развитие и сохранение культуры, физической культуры и спорта» </w:t>
      </w:r>
      <w:r>
        <w:rPr>
          <w:szCs w:val="28"/>
        </w:rPr>
        <w:t xml:space="preserve"> в 2021 году расходы бюджета городского округа запланированы на сумму  202 588,7</w:t>
      </w:r>
      <w:r>
        <w:rPr>
          <w:b/>
          <w:szCs w:val="28"/>
        </w:rPr>
        <w:t xml:space="preserve"> </w:t>
      </w:r>
      <w:r>
        <w:rPr>
          <w:szCs w:val="28"/>
        </w:rPr>
        <w:t>тыс. рублей (63,5 %)  ,что на 116 454,6 тыс. рублей меньше ожидаемого исполнения 2020 года. Отклонение в расходах сложилось в связи с уменьшением или отсутствием расходов  в 2021 году по следующим мероприятиям:</w:t>
      </w:r>
      <w:r>
        <w:rPr>
          <w:sz w:val="20"/>
          <w:szCs w:val="20"/>
        </w:rPr>
        <w:t xml:space="preserve"> 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 w:val="20"/>
          <w:szCs w:val="20"/>
        </w:rPr>
        <w:lastRenderedPageBreak/>
        <w:t xml:space="preserve">- </w:t>
      </w:r>
      <w:r>
        <w:rPr>
          <w:szCs w:val="28"/>
        </w:rPr>
        <w:t>софинансирование объектов капитальных вложений муниципальной собственности уменьшено на 101 573,3 тыс. рублей (строительство Дворца спорта);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отдельные мероприятия по развитию культуры, культурного наследия, туризма, обеспечению устойчивого развития социально-культурных составляющих качества жизни населения снизились на 2 688,2 тыс. рублей (ремонт домов культуры), (в т. ч. за счет средств городского бюджета 188,2 тыс. рублей, за счет средств областного бюджета 2 500,0 тыс. рублей);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региональный проект «Решаем вместе» (мероприятия по решению вопросов местного значения, инициированных органами местного самоуправления) на 15 000,0 тыс. рублей (за счет средств областного бюджета) был запланирован в 2020 году.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При формировании городского бюджета на 2021 год и на плановый период 2022-2023 годов предусмотрены ассигнования с целью индексации отдельных статей расходов:</w:t>
      </w:r>
    </w:p>
    <w:p w:rsidR="006A1660" w:rsidRDefault="006A1660" w:rsidP="006A16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формирование фондов оплаты труда работников культуры, повышение заработной платы которым осуществляется в рамках реализации Указов Президента России, будет осуществляться в соответствии с действующим законодательством; </w:t>
      </w:r>
    </w:p>
    <w:p w:rsidR="006A1660" w:rsidRDefault="006A1660" w:rsidP="006A16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-  повышение минимального </w:t>
      </w:r>
      <w:proofErr w:type="gramStart"/>
      <w:r>
        <w:rPr>
          <w:szCs w:val="28"/>
        </w:rPr>
        <w:t>размера оплаты труда</w:t>
      </w:r>
      <w:proofErr w:type="gramEnd"/>
      <w:r>
        <w:rPr>
          <w:szCs w:val="28"/>
        </w:rPr>
        <w:t xml:space="preserve"> с 01 января 2021 года до 12 792 рублей; 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Расходы на оплату труда  работников по отрасли культура на 2021 год  запланированы в объеме </w:t>
      </w:r>
      <w:r>
        <w:rPr>
          <w:b/>
          <w:szCs w:val="28"/>
        </w:rPr>
        <w:t xml:space="preserve"> </w:t>
      </w:r>
      <w:r>
        <w:rPr>
          <w:szCs w:val="28"/>
        </w:rPr>
        <w:t>51 854,7</w:t>
      </w:r>
      <w:r>
        <w:rPr>
          <w:b/>
          <w:szCs w:val="28"/>
        </w:rPr>
        <w:t xml:space="preserve"> </w:t>
      </w:r>
      <w:r>
        <w:rPr>
          <w:szCs w:val="28"/>
        </w:rPr>
        <w:t>тыс. рублей (с учетом поступления денежных средств от оказания платных услуг и с учетом экономии 2% на больничные листы) в том числе: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учреждениях культуры  -   26 992,3 тыс. рублей,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учреждениях дополнительного образования – 13 594,4 тыс. рублей,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в учреждениях физкультуры и спорта – 9 559,9 тыс. рублей,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руководство и управление в сфере культуры – 1 708,1 тыс. рублей.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     Коммунальные расходы запланированы в объёме  10 517,7 тыс. рублей, в том числе: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учреждениях культуры – 6 815,8 тыс. рублей,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учреждениях дополнительного образования – 990,0 тыс. рублей,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в учреждениях физкультуры и спорта – 2 711,9 тыс. рублей.    </w:t>
      </w:r>
    </w:p>
    <w:p w:rsidR="006A1660" w:rsidRDefault="006A1660" w:rsidP="006A1660">
      <w:pPr>
        <w:spacing w:line="240" w:lineRule="auto"/>
        <w:ind w:firstLine="851"/>
        <w:jc w:val="both"/>
        <w:rPr>
          <w:szCs w:val="28"/>
          <w:highlight w:val="yellow"/>
        </w:rPr>
      </w:pPr>
      <w:r>
        <w:rPr>
          <w:szCs w:val="28"/>
        </w:rPr>
        <w:t xml:space="preserve">На содержание имущества, на налоги и на прочие работы и услуги в 2021 году планируется  направить – 3 765,9 тыс. рублей, в том числе: </w:t>
      </w:r>
    </w:p>
    <w:p w:rsidR="006A1660" w:rsidRDefault="006A1660" w:rsidP="006A1660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на учреждения культуры 2 339,5 тыс. рублей; </w:t>
      </w:r>
    </w:p>
    <w:p w:rsidR="006A1660" w:rsidRDefault="006A1660" w:rsidP="006A1660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на учреждения дополнительного образования 394,3 тыс. рублей; </w:t>
      </w:r>
    </w:p>
    <w:p w:rsidR="006A1660" w:rsidRDefault="006A1660" w:rsidP="006A1660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на учреждения физкультуры и спорта 1 008,5 тыс. рублей; </w:t>
      </w:r>
    </w:p>
    <w:p w:rsidR="006A1660" w:rsidRDefault="006A1660" w:rsidP="006A1660">
      <w:pPr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- на руководство и управление в сфере культуры 23,6 тыс. рублей.  </w:t>
      </w:r>
    </w:p>
    <w:p w:rsidR="006A1660" w:rsidRDefault="006A1660" w:rsidP="006A1660">
      <w:pPr>
        <w:spacing w:line="240" w:lineRule="auto"/>
        <w:ind w:firstLine="851"/>
        <w:jc w:val="both"/>
        <w:rPr>
          <w:szCs w:val="28"/>
          <w:highlight w:val="yellow"/>
        </w:rPr>
      </w:pPr>
    </w:p>
    <w:p w:rsidR="006A1660" w:rsidRDefault="006A1660" w:rsidP="006A1660">
      <w:pPr>
        <w:spacing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Расходы на 2021 год и плановый период 2022 год по учреждениям культуры, дополнительного образования, физической культуры и спорта  </w:t>
      </w:r>
      <w:r>
        <w:rPr>
          <w:szCs w:val="28"/>
        </w:rPr>
        <w:lastRenderedPageBreak/>
        <w:t xml:space="preserve">запланированы в равных объемах. На плановый период 2023 год часть расходов учреждений предусмотрена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условно </w:t>
      </w:r>
      <w:proofErr w:type="gramStart"/>
      <w:r>
        <w:rPr>
          <w:szCs w:val="28"/>
        </w:rPr>
        <w:t>утвержденных</w:t>
      </w:r>
      <w:proofErr w:type="gramEnd"/>
      <w:r>
        <w:rPr>
          <w:szCs w:val="28"/>
        </w:rPr>
        <w:t xml:space="preserve"> расходов, в том числе по учреждениям:</w:t>
      </w:r>
    </w:p>
    <w:p w:rsidR="006A1660" w:rsidRDefault="006A1660" w:rsidP="006A1660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       - на финансирование Отдела культуры спорта и молодёжной политики Новозыбковской городской администрации - на 2021 год и на плановый период  2022 и 2023 по 2 357,2 тыс. рублей ежегодно;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 МБУК «Городской Дом культуры» и сельские ДК - на 2021 и 2022 годы – 27 192,1 тыс. рублей; на 2023 год – 20 904,3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МБУК «Новозыбковский  краеведческий   музей - на 2021 и 2022 годы – 3 470,9 тыс. рублей; на 2023 год – 3 004,9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  <w:highlight w:val="yellow"/>
        </w:rPr>
      </w:pPr>
      <w:r>
        <w:rPr>
          <w:szCs w:val="28"/>
        </w:rPr>
        <w:t>- на МБУК «Новозыбковская городская централизованная библиотечная система» - на 2021 и 2022 годы – 14 482,9 тыс. рублей; на 2023 год – 13 202,1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  <w:highlight w:val="yellow"/>
        </w:rPr>
      </w:pPr>
      <w:r>
        <w:rPr>
          <w:szCs w:val="28"/>
        </w:rPr>
        <w:t>- на  учреждения дополнительного образования сферы культуры - на 2021 и 2022 годы – 19 211,5 тыс. рублей; на 2023 год – 18 107,3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  <w:highlight w:val="yellow"/>
        </w:rPr>
      </w:pPr>
      <w:r>
        <w:rPr>
          <w:szCs w:val="28"/>
        </w:rPr>
        <w:t>-  на МБУ «</w:t>
      </w:r>
      <w:proofErr w:type="spellStart"/>
      <w:r>
        <w:rPr>
          <w:szCs w:val="28"/>
        </w:rPr>
        <w:t>Физкультурно</w:t>
      </w:r>
      <w:proofErr w:type="spellEnd"/>
      <w:r>
        <w:rPr>
          <w:szCs w:val="28"/>
        </w:rPr>
        <w:t xml:space="preserve"> – оздоровительный комплекс»  -  на 2021 и 2022 годы – 9 772,6 тыс. рублей; на 2023 год – 7 174,7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 на МБУ «Спортивная школа» города Новозыбкова – на 2021 год -8 940,6 тыс. рублей</w:t>
      </w:r>
      <w:proofErr w:type="gramStart"/>
      <w:r>
        <w:rPr>
          <w:szCs w:val="28"/>
        </w:rPr>
        <w:t xml:space="preserve"> ;</w:t>
      </w:r>
      <w:proofErr w:type="gramEnd"/>
      <w:r>
        <w:rPr>
          <w:szCs w:val="28"/>
        </w:rPr>
        <w:t xml:space="preserve"> на 2022 год - 6 715,0 тыс. рублей ; на 2023 год - 6 102,7 тыс. рублей.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  <w:highlight w:val="yellow"/>
        </w:rPr>
      </w:pP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Также по данной программе на 2021 год запланированы ассигнования в общей сумме 117 160,9  тыс. рублей, на 2022 год  в сумме  7 632,0 тыс. рублей и на 2023 год в сумме 6 760,8 тыс. рублей на следующие мероприятия: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на мероприятия по развитию физической культуры и спорта - 83,0 тыс. рублей ежегодно (за счет средств городского бюджета); 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оказание поддержки спортивным сборным командам –  962,0 тыс. рублей ежегодно (за счет средств городского бюджета);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мероприятия по работе с семьей, детьми и молодежью – 100,0 тыс. рублей ежегодно (за счет средств городского бюджета);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мероприятия  по развитию культуры  –  625,0 тыс. рублей ежегодно (за счет средств городского бюджета);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>- на обеспечение развития и укрепления</w:t>
      </w:r>
      <w:r>
        <w:rPr>
          <w:sz w:val="20"/>
          <w:szCs w:val="20"/>
        </w:rPr>
        <w:t xml:space="preserve"> </w:t>
      </w:r>
      <w:r>
        <w:rPr>
          <w:szCs w:val="28"/>
        </w:rPr>
        <w:t>материально-технической базы домов культуры в населенных пунктах с числом жителей до 50 тысяч человек (ремонт домов культуры) на 2021 год – 797,9 тыс. рублей (в том числе: за счет средств городского бюджета 47,9 тыс. рублей за счет средств областного бюджета 750,0 тыс. рублей);</w:t>
      </w:r>
    </w:p>
    <w:p w:rsidR="006A1660" w:rsidRDefault="006A1660" w:rsidP="006A1660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на софинансирование объектов капитальных вложений муниципальной собственности (Дворец спорта)  на 2021 год – 110 074,8 тыс. рублей (в т. ч. за счет средств городского бюджета 5 503,7 тыс. рублей, за счет средств областного бюджета 104 571,2 тыс. рублей). </w:t>
      </w:r>
    </w:p>
    <w:p w:rsidR="006A1660" w:rsidRDefault="006A1660" w:rsidP="004B1ED5">
      <w:pPr>
        <w:spacing w:line="240" w:lineRule="auto"/>
        <w:ind w:firstLine="540"/>
        <w:jc w:val="both"/>
        <w:rPr>
          <w:szCs w:val="28"/>
        </w:rPr>
      </w:pPr>
      <w:r>
        <w:rPr>
          <w:szCs w:val="28"/>
        </w:rPr>
        <w:t xml:space="preserve">- на предоставление мер социальной поддержки по оплате жилья и коммунальных услуг отдельным категориям граждан, работающих в </w:t>
      </w:r>
      <w:r>
        <w:rPr>
          <w:szCs w:val="28"/>
        </w:rPr>
        <w:lastRenderedPageBreak/>
        <w:t>учреждениях культуры, находящихся в сельской местности или поселках городского типа на территории Брянской области – 162,0 тыс. рублей (за счет средств областного бюджета) ежегодно.</w:t>
      </w:r>
    </w:p>
    <w:p w:rsidR="006A1660" w:rsidRDefault="006A1660" w:rsidP="004B1ED5">
      <w:pPr>
        <w:spacing w:line="240" w:lineRule="auto"/>
        <w:ind w:firstLine="540"/>
        <w:jc w:val="both"/>
        <w:rPr>
          <w:szCs w:val="28"/>
        </w:rPr>
      </w:pPr>
      <w:r>
        <w:rPr>
          <w:bCs/>
          <w:szCs w:val="28"/>
        </w:rPr>
        <w:t>- на создание виртуальных концертных залов на 2022 год</w:t>
      </w:r>
      <w:r>
        <w:rPr>
          <w:szCs w:val="28"/>
        </w:rPr>
        <w:t>–  5 700,0 тыс. рублей (за счет средств областного бюджета);</w:t>
      </w:r>
    </w:p>
    <w:p w:rsidR="006A1660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>
        <w:rPr>
          <w:bCs/>
          <w:szCs w:val="28"/>
        </w:rPr>
        <w:t xml:space="preserve">       </w:t>
      </w:r>
      <w:proofErr w:type="gramStart"/>
      <w:r>
        <w:rPr>
          <w:bCs/>
          <w:szCs w:val="28"/>
        </w:rPr>
        <w:t xml:space="preserve">- на государственную поддержку отрасли культуры в рамках регионального проекта «Культурная среда (Брянская область)» государственной программы «Развитие культуры и туризма Брянской области», (капитальный ремонт детской школы искусств) на 2021 год запланировано 4 356,2 </w:t>
      </w:r>
      <w:r>
        <w:rPr>
          <w:szCs w:val="28"/>
        </w:rPr>
        <w:t>тыс. рублей (в том числе: за счет средств городского бюджета 43,6  тыс. рублей, за счет средств областного бюджета 4 312,6 тыс. рублей),</w:t>
      </w:r>
      <w:r w:rsidR="004B1ED5">
        <w:rPr>
          <w:szCs w:val="28"/>
        </w:rPr>
        <w:t xml:space="preserve"> </w:t>
      </w:r>
      <w:r>
        <w:rPr>
          <w:szCs w:val="28"/>
        </w:rPr>
        <w:t>а на 2023 год - 4 828,8</w:t>
      </w:r>
      <w:proofErr w:type="gramEnd"/>
      <w:r>
        <w:rPr>
          <w:szCs w:val="28"/>
        </w:rPr>
        <w:t xml:space="preserve">  тыс. рублей (в том числе: за счет средств городского бюджета 48,3  тыс. рублей, за счет средств областного бюджета 4 780,5 тыс. рублей).</w:t>
      </w:r>
    </w:p>
    <w:p w:rsidR="006A1660" w:rsidRDefault="006A1660" w:rsidP="004B1ED5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18771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МУНИЦИПАЛЬНАЯ ПРОГРАММА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«УПРАВЛЕНИЕ МУНИЦИПАЛЬНЫМ ИМУЩЕСТВОМ</w:t>
      </w:r>
      <w:r>
        <w:rPr>
          <w:b/>
          <w:bCs/>
          <w:szCs w:val="28"/>
        </w:rPr>
        <w:t>»</w:t>
      </w:r>
    </w:p>
    <w:p w:rsidR="006A1660" w:rsidRPr="0018771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Цель муниципальной программы:</w:t>
      </w: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 xml:space="preserve">- эффективное управление и распоряжение в рамках наделенных полномочий Комитета </w:t>
      </w:r>
      <w:r>
        <w:rPr>
          <w:szCs w:val="28"/>
        </w:rPr>
        <w:t xml:space="preserve">по управлению </w:t>
      </w:r>
      <w:r w:rsidRPr="00A8736A">
        <w:rPr>
          <w:szCs w:val="28"/>
        </w:rPr>
        <w:t>имуществ</w:t>
      </w:r>
      <w:r>
        <w:rPr>
          <w:szCs w:val="28"/>
        </w:rPr>
        <w:t>ом Новозыбковской городской администрации</w:t>
      </w:r>
      <w:r w:rsidRPr="00A8736A">
        <w:rPr>
          <w:szCs w:val="28"/>
        </w:rPr>
        <w:t>.</w:t>
      </w: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8736A">
        <w:rPr>
          <w:b/>
          <w:bCs/>
          <w:szCs w:val="28"/>
        </w:rPr>
        <w:t>Задач</w:t>
      </w:r>
      <w:r>
        <w:rPr>
          <w:b/>
          <w:bCs/>
          <w:szCs w:val="28"/>
        </w:rPr>
        <w:t>а</w:t>
      </w:r>
      <w:r w:rsidRPr="00A8736A">
        <w:rPr>
          <w:b/>
          <w:bCs/>
          <w:szCs w:val="28"/>
        </w:rPr>
        <w:t xml:space="preserve"> муниципальной программы:</w:t>
      </w: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8736A">
        <w:rPr>
          <w:szCs w:val="28"/>
        </w:rPr>
        <w:t>- увеличение доходов бюджета на основе эффективного управления муниципальной собственностью</w:t>
      </w: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8736A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8736A">
        <w:rPr>
          <w:b/>
          <w:bCs/>
          <w:szCs w:val="28"/>
        </w:rPr>
        <w:t xml:space="preserve">Ответственный исполнитель: </w:t>
      </w:r>
      <w:r w:rsidRPr="00A8736A">
        <w:rPr>
          <w:szCs w:val="28"/>
        </w:rPr>
        <w:t xml:space="preserve">Комитет </w:t>
      </w:r>
      <w:r>
        <w:rPr>
          <w:szCs w:val="28"/>
        </w:rPr>
        <w:t>по управлению имуществом Новозыбковской городской администрации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                                                                            </w:t>
      </w:r>
    </w:p>
    <w:p w:rsidR="006A1660" w:rsidRPr="006E76EC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 xml:space="preserve">  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1387"/>
        <w:gridCol w:w="1387"/>
        <w:gridCol w:w="718"/>
        <w:gridCol w:w="1283"/>
        <w:gridCol w:w="1309"/>
      </w:tblGrid>
      <w:tr w:rsidR="006A1660" w:rsidRPr="00D6264E" w:rsidTr="00FC1D64">
        <w:trPr>
          <w:trHeight w:val="486"/>
        </w:trPr>
        <w:tc>
          <w:tcPr>
            <w:tcW w:w="2638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</w:p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77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  <w:hideMark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6 224 679,75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107,3%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6 677 453,00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 xml:space="preserve">Информационное обеспечение </w:t>
            </w:r>
            <w:proofErr w:type="gramStart"/>
            <w:r w:rsidRPr="00D6264E">
              <w:rPr>
                <w:sz w:val="18"/>
                <w:szCs w:val="18"/>
              </w:rPr>
              <w:t>деятельности органов местного самоуправления города Новозыбкова</w:t>
            </w:r>
            <w:proofErr w:type="gramEnd"/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90 000,00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Оценка имущества, признание прав и регулирование отношений муниципальной собственности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16,7%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>Мероприятия по землеустройству и землепользованию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100 000,00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 xml:space="preserve">Уплата взносов на капитальный ремонт многоквартирных домов за объекты </w:t>
            </w:r>
            <w:r w:rsidRPr="00D6264E">
              <w:rPr>
                <w:sz w:val="18"/>
                <w:szCs w:val="18"/>
              </w:rPr>
              <w:lastRenderedPageBreak/>
              <w:t>муниципальной казны и имущества, закрепленного за органами местного самоуправления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1 445 000,00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945 000,00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65,4%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945 000,00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945 000,00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0163D6" w:rsidRDefault="006A1660" w:rsidP="00FC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Исполнение исковых требований</w:t>
            </w:r>
          </w:p>
        </w:tc>
        <w:tc>
          <w:tcPr>
            <w:tcW w:w="1115" w:type="dxa"/>
            <w:vAlign w:val="center"/>
          </w:tcPr>
          <w:p w:rsidR="006A1660" w:rsidRPr="000163D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3 301,87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0163D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0163D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31" w:type="dxa"/>
            <w:vAlign w:val="center"/>
          </w:tcPr>
          <w:p w:rsidR="006A1660" w:rsidRPr="000163D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52" w:type="dxa"/>
            <w:vAlign w:val="center"/>
          </w:tcPr>
          <w:p w:rsidR="006A1660" w:rsidRPr="000163D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6A1660" w:rsidRPr="00D6264E" w:rsidTr="00FC1D64">
        <w:trPr>
          <w:trHeight w:val="20"/>
        </w:trPr>
        <w:tc>
          <w:tcPr>
            <w:tcW w:w="2638" w:type="dxa"/>
            <w:shd w:val="clear" w:color="auto" w:fill="auto"/>
          </w:tcPr>
          <w:p w:rsidR="006A1660" w:rsidRPr="00D6264E" w:rsidRDefault="006A1660" w:rsidP="00FC1D64">
            <w:pPr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115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8 462 981,62</w:t>
            </w:r>
          </w:p>
        </w:tc>
        <w:tc>
          <w:tcPr>
            <w:tcW w:w="1115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  <w:tc>
          <w:tcPr>
            <w:tcW w:w="57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93,5%</w:t>
            </w:r>
          </w:p>
        </w:tc>
        <w:tc>
          <w:tcPr>
            <w:tcW w:w="1031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  <w:tc>
          <w:tcPr>
            <w:tcW w:w="1052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7 912 453,00</w:t>
            </w:r>
          </w:p>
        </w:tc>
      </w:tr>
    </w:tbl>
    <w:p w:rsidR="006A1660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A1660" w:rsidRPr="006E76EC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b/>
          <w:bCs/>
          <w:szCs w:val="28"/>
        </w:rPr>
      </w:pPr>
      <w:proofErr w:type="gramStart"/>
      <w:r>
        <w:rPr>
          <w:szCs w:val="28"/>
        </w:rPr>
        <w:t xml:space="preserve">При планировании программы «Управление муниципальным имуществом» </w:t>
      </w:r>
      <w:r w:rsidRPr="006E76EC">
        <w:rPr>
          <w:szCs w:val="28"/>
        </w:rPr>
        <w:t xml:space="preserve">на руководство и управление в сфере установленных функций органов местного самоуправления запланированы расходы на содержание </w:t>
      </w:r>
      <w:r>
        <w:rPr>
          <w:szCs w:val="28"/>
        </w:rPr>
        <w:t>Комитета имущественных и земельных отношений Новозыбковской городской администрации</w:t>
      </w:r>
      <w:r w:rsidRPr="006E76EC">
        <w:rPr>
          <w:szCs w:val="28"/>
        </w:rPr>
        <w:t xml:space="preserve"> на 20</w:t>
      </w:r>
      <w:r>
        <w:rPr>
          <w:szCs w:val="28"/>
        </w:rPr>
        <w:t>21 - 2023 годы по 6 677 453,00</w:t>
      </w:r>
      <w:r w:rsidRPr="006E76EC">
        <w:rPr>
          <w:szCs w:val="28"/>
        </w:rPr>
        <w:t xml:space="preserve"> </w:t>
      </w:r>
      <w:r>
        <w:rPr>
          <w:szCs w:val="28"/>
        </w:rPr>
        <w:t xml:space="preserve"> </w:t>
      </w:r>
      <w:r w:rsidRPr="006E76EC">
        <w:rPr>
          <w:szCs w:val="28"/>
        </w:rPr>
        <w:t>рубл</w:t>
      </w:r>
      <w:r>
        <w:rPr>
          <w:szCs w:val="28"/>
        </w:rPr>
        <w:t xml:space="preserve">я ежегодно </w:t>
      </w:r>
      <w:r w:rsidRPr="006E76EC">
        <w:rPr>
          <w:szCs w:val="28"/>
        </w:rPr>
        <w:t xml:space="preserve"> </w:t>
      </w:r>
      <w:r>
        <w:rPr>
          <w:szCs w:val="28"/>
        </w:rPr>
        <w:t>или 107,3 % к ожидаемому исполнению 2020 года</w:t>
      </w:r>
      <w:r w:rsidRPr="006E76EC">
        <w:rPr>
          <w:szCs w:val="28"/>
        </w:rPr>
        <w:t xml:space="preserve"> (</w:t>
      </w:r>
      <w:r>
        <w:rPr>
          <w:szCs w:val="28"/>
        </w:rPr>
        <w:t>планирование расходов на выплату заработной платы аппарата произведено в соответствии с проектами постановлений Правительства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Брянской области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 на 2020 год и на плановый период 2021 и 2022 годов» и «Об утверждении Порядка расчета нормативов формирования расходов на оплату труда депутатов, выборных должностных лиц местного</w:t>
      </w:r>
      <w:proofErr w:type="gramEnd"/>
      <w:r>
        <w:rPr>
          <w:szCs w:val="28"/>
        </w:rPr>
        <w:t xml:space="preserve">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Брянской области»);</w:t>
      </w:r>
    </w:p>
    <w:p w:rsidR="006A1660" w:rsidRPr="006E76EC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szCs w:val="28"/>
        </w:rPr>
        <w:t xml:space="preserve">- на оценку имущества, признание прав и регулирование отношений муниципальной собственности запланировано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1</w:t>
      </w:r>
      <w:r w:rsidRPr="006E76EC">
        <w:rPr>
          <w:szCs w:val="28"/>
        </w:rPr>
        <w:t xml:space="preserve">00 000,00 рублей </w:t>
      </w:r>
      <w:r>
        <w:rPr>
          <w:szCs w:val="28"/>
        </w:rPr>
        <w:t>ежегодно;</w:t>
      </w:r>
    </w:p>
    <w:p w:rsidR="006A1660" w:rsidRPr="006E76EC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bCs/>
          <w:szCs w:val="28"/>
        </w:rPr>
        <w:t>- мероприятия по землеустройству и землепользованию</w:t>
      </w:r>
      <w:r w:rsidRPr="006E76EC">
        <w:rPr>
          <w:szCs w:val="28"/>
        </w:rPr>
        <w:t xml:space="preserve"> запланированы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1</w:t>
      </w:r>
      <w:r w:rsidRPr="006E76EC">
        <w:rPr>
          <w:szCs w:val="28"/>
        </w:rPr>
        <w:t xml:space="preserve">00 000,00 рублей </w:t>
      </w:r>
      <w:r>
        <w:rPr>
          <w:szCs w:val="28"/>
        </w:rPr>
        <w:t>на 2021-2023 годы</w:t>
      </w:r>
      <w:r w:rsidRPr="006E76EC">
        <w:rPr>
          <w:szCs w:val="28"/>
        </w:rPr>
        <w:t>.</w:t>
      </w:r>
    </w:p>
    <w:p w:rsidR="006A1660" w:rsidRPr="006E76EC" w:rsidRDefault="006A1660" w:rsidP="006A1660">
      <w:pPr>
        <w:pStyle w:val="ae"/>
        <w:autoSpaceDE w:val="0"/>
        <w:autoSpaceDN w:val="0"/>
        <w:adjustRightInd w:val="0"/>
        <w:spacing w:line="240" w:lineRule="auto"/>
        <w:ind w:left="0" w:firstLine="567"/>
        <w:jc w:val="both"/>
        <w:rPr>
          <w:szCs w:val="28"/>
        </w:rPr>
      </w:pPr>
      <w:r w:rsidRPr="006E76EC">
        <w:rPr>
          <w:szCs w:val="28"/>
        </w:rPr>
        <w:t xml:space="preserve">- уплата взносов на капитальный ремонт многоквартирных домов за объекты муниципальной казны и имущества, закрепленного за органами местного самоуправления </w:t>
      </w:r>
      <w:r>
        <w:rPr>
          <w:szCs w:val="28"/>
        </w:rPr>
        <w:t>по</w:t>
      </w:r>
      <w:r w:rsidRPr="006E76EC">
        <w:rPr>
          <w:szCs w:val="28"/>
        </w:rPr>
        <w:t xml:space="preserve"> </w:t>
      </w:r>
      <w:r>
        <w:rPr>
          <w:szCs w:val="28"/>
        </w:rPr>
        <w:t>945</w:t>
      </w:r>
      <w:r w:rsidRPr="006E76EC">
        <w:rPr>
          <w:szCs w:val="28"/>
        </w:rPr>
        <w:t xml:space="preserve"> </w:t>
      </w:r>
      <w:r>
        <w:rPr>
          <w:szCs w:val="28"/>
        </w:rPr>
        <w:t>0</w:t>
      </w:r>
      <w:r w:rsidRPr="006E76EC">
        <w:rPr>
          <w:szCs w:val="28"/>
        </w:rPr>
        <w:t>00,00 рублей на 20</w:t>
      </w:r>
      <w:r>
        <w:rPr>
          <w:szCs w:val="28"/>
        </w:rPr>
        <w:t>21-2023 годы</w:t>
      </w:r>
      <w:r w:rsidRPr="006E76EC">
        <w:rPr>
          <w:szCs w:val="28"/>
        </w:rPr>
        <w:t>.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18771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МУНИЦИПАЛЬНАЯ ПРОГРАММА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187712">
        <w:rPr>
          <w:b/>
          <w:bCs/>
          <w:szCs w:val="28"/>
        </w:rPr>
        <w:t>«</w:t>
      </w:r>
      <w:r>
        <w:rPr>
          <w:b/>
          <w:bCs/>
          <w:szCs w:val="28"/>
        </w:rPr>
        <w:t>ОБЕСПЕЧЕНИЕ ЖИЛЬЕМ МОЛОДЫХ СЕМЕЙ»</w:t>
      </w:r>
    </w:p>
    <w:p w:rsidR="006A1660" w:rsidRPr="00187712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A0B00">
        <w:rPr>
          <w:b/>
          <w:bCs/>
          <w:szCs w:val="28"/>
        </w:rPr>
        <w:t>Цель муниципальной программы:</w:t>
      </w: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A0B00">
        <w:rPr>
          <w:szCs w:val="28"/>
        </w:rPr>
        <w:t>- государственная поддержка в решении жилищной проблемы молодых семей, признанных в установленном порядке, нуждающимися в улучшении жилищных условий.</w:t>
      </w: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AA0B00">
        <w:rPr>
          <w:b/>
          <w:bCs/>
          <w:szCs w:val="28"/>
        </w:rPr>
        <w:t>Задача муниципальной программы:</w:t>
      </w: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AA0B00">
        <w:rPr>
          <w:szCs w:val="28"/>
        </w:rPr>
        <w:t>- предоставление молодым семьям – участникам программы социальных выплат на приобретение жилья.</w:t>
      </w: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AA0B0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AA0B00">
        <w:rPr>
          <w:b/>
          <w:bCs/>
          <w:szCs w:val="28"/>
        </w:rPr>
        <w:t xml:space="preserve">Ответственный исполнитель: </w:t>
      </w:r>
      <w:r w:rsidRPr="00F3693C">
        <w:rPr>
          <w:bCs/>
          <w:szCs w:val="28"/>
        </w:rPr>
        <w:t>Комитет по управлению имуществом</w:t>
      </w:r>
      <w:r>
        <w:rPr>
          <w:b/>
          <w:bCs/>
          <w:szCs w:val="28"/>
        </w:rPr>
        <w:t xml:space="preserve"> </w:t>
      </w:r>
      <w:r w:rsidRPr="00AA0B00">
        <w:rPr>
          <w:bCs/>
          <w:szCs w:val="28"/>
        </w:rPr>
        <w:t xml:space="preserve"> Новозыбковской городской администрации</w:t>
      </w:r>
    </w:p>
    <w:p w:rsidR="006A1660" w:rsidRDefault="006A1660" w:rsidP="006A1660">
      <w:pPr>
        <w:autoSpaceDE w:val="0"/>
        <w:autoSpaceDN w:val="0"/>
        <w:adjustRightInd w:val="0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6A1660" w:rsidRPr="006E76EC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2"/>
        <w:gridCol w:w="1301"/>
        <w:gridCol w:w="1303"/>
        <w:gridCol w:w="1303"/>
        <w:gridCol w:w="1303"/>
        <w:gridCol w:w="1303"/>
      </w:tblGrid>
      <w:tr w:rsidR="006A1660" w:rsidRPr="00D6264E" w:rsidTr="00FC1D64">
        <w:trPr>
          <w:trHeight w:val="475"/>
        </w:trPr>
        <w:tc>
          <w:tcPr>
            <w:tcW w:w="2885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316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317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317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6A1660" w:rsidRPr="00D6264E" w:rsidTr="00FC1D64">
        <w:trPr>
          <w:trHeight w:val="787"/>
        </w:trPr>
        <w:tc>
          <w:tcPr>
            <w:tcW w:w="2885" w:type="dxa"/>
            <w:shd w:val="clear" w:color="auto" w:fill="auto"/>
          </w:tcPr>
          <w:p w:rsidR="006A1660" w:rsidRPr="00D6264E" w:rsidRDefault="006A1660" w:rsidP="00FC1D64">
            <w:pPr>
              <w:rPr>
                <w:sz w:val="18"/>
                <w:szCs w:val="18"/>
              </w:rPr>
            </w:pPr>
            <w:r w:rsidRPr="00D6264E">
              <w:rPr>
                <w:sz w:val="18"/>
                <w:szCs w:val="18"/>
              </w:rPr>
              <w:t xml:space="preserve">Реализация мероприятий по обеспечению жильем молодых семей </w:t>
            </w:r>
          </w:p>
        </w:tc>
        <w:tc>
          <w:tcPr>
            <w:tcW w:w="1316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2 581 320,63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984 497,20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38,1%</w:t>
            </w:r>
          </w:p>
        </w:tc>
        <w:tc>
          <w:tcPr>
            <w:tcW w:w="1317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1 555 657,20</w:t>
            </w:r>
          </w:p>
        </w:tc>
        <w:tc>
          <w:tcPr>
            <w:tcW w:w="1317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1 555 657,20</w:t>
            </w:r>
          </w:p>
        </w:tc>
      </w:tr>
      <w:tr w:rsidR="006A1660" w:rsidRPr="00D6264E" w:rsidTr="00FC1D64">
        <w:trPr>
          <w:trHeight w:val="20"/>
        </w:trPr>
        <w:tc>
          <w:tcPr>
            <w:tcW w:w="2885" w:type="dxa"/>
            <w:shd w:val="clear" w:color="auto" w:fill="auto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1316" w:type="dxa"/>
            <w:vAlign w:val="center"/>
          </w:tcPr>
          <w:p w:rsidR="006A1660" w:rsidRPr="00670C43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2 581 320,63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6A1660" w:rsidRPr="00670C43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984 497,20</w:t>
            </w:r>
          </w:p>
        </w:tc>
        <w:tc>
          <w:tcPr>
            <w:tcW w:w="1317" w:type="dxa"/>
            <w:shd w:val="clear" w:color="auto" w:fill="auto"/>
            <w:noWrap/>
            <w:vAlign w:val="center"/>
          </w:tcPr>
          <w:p w:rsidR="006A1660" w:rsidRPr="00670C43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38,1%</w:t>
            </w:r>
          </w:p>
        </w:tc>
        <w:tc>
          <w:tcPr>
            <w:tcW w:w="1317" w:type="dxa"/>
            <w:vAlign w:val="center"/>
          </w:tcPr>
          <w:p w:rsidR="006A1660" w:rsidRPr="00670C43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1 555 657,20</w:t>
            </w:r>
          </w:p>
        </w:tc>
        <w:tc>
          <w:tcPr>
            <w:tcW w:w="1317" w:type="dxa"/>
            <w:vAlign w:val="center"/>
          </w:tcPr>
          <w:p w:rsidR="006A1660" w:rsidRPr="00670C43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70C43">
              <w:rPr>
                <w:b/>
                <w:sz w:val="18"/>
                <w:szCs w:val="18"/>
              </w:rPr>
              <w:t>1 555 657,20</w:t>
            </w:r>
          </w:p>
        </w:tc>
      </w:tr>
    </w:tbl>
    <w:p w:rsidR="006A1660" w:rsidRPr="006E76EC" w:rsidRDefault="006A1660" w:rsidP="006A1660">
      <w:pPr>
        <w:autoSpaceDE w:val="0"/>
        <w:autoSpaceDN w:val="0"/>
        <w:adjustRightInd w:val="0"/>
        <w:jc w:val="both"/>
        <w:rPr>
          <w:sz w:val="22"/>
        </w:rPr>
      </w:pPr>
    </w:p>
    <w:p w:rsidR="006A1660" w:rsidRPr="006E76EC" w:rsidRDefault="006A1660" w:rsidP="006A16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программе в 2021 год предусмотрены средства в сумме 984 497,20 рублей, на 2022-2023 годы по 1 555 657,20 рублей, в том числе средства областного бюджета планируются по 684 270,00 рублей ежегодно</w:t>
      </w:r>
      <w:r w:rsidRPr="006E76EC">
        <w:rPr>
          <w:rFonts w:ascii="Times New Roman" w:hAnsi="Times New Roman" w:cs="Times New Roman"/>
          <w:sz w:val="28"/>
          <w:szCs w:val="28"/>
        </w:rPr>
        <w:t>.</w:t>
      </w:r>
    </w:p>
    <w:p w:rsidR="006A1660" w:rsidRDefault="006A1660" w:rsidP="006A1660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>МУНИЦИПАЛЬНАЯ ПРОГРАММА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>«РАЗВИТИЕ И ПОДДЕРЖКА МАЛОГО И СРЕДНЕГО ПРЕДПРИНИМАТЕЛЬСТВА В</w:t>
      </w:r>
      <w:r>
        <w:rPr>
          <w:b/>
          <w:bCs/>
          <w:szCs w:val="28"/>
        </w:rPr>
        <w:t xml:space="preserve"> </w:t>
      </w:r>
      <w:r w:rsidRPr="006E76EC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НОВОЗЫБКОВСКОМ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proofErr w:type="gramStart"/>
      <w:r w:rsidRPr="006E76EC">
        <w:rPr>
          <w:b/>
          <w:bCs/>
          <w:szCs w:val="28"/>
        </w:rPr>
        <w:t>ГОРОД</w:t>
      </w:r>
      <w:r>
        <w:rPr>
          <w:b/>
          <w:bCs/>
          <w:szCs w:val="28"/>
        </w:rPr>
        <w:t>СКОМ ОКРУГЕ БРЯНСКОЙ ОБЛАСТИ</w:t>
      </w:r>
      <w:r w:rsidRPr="006E76EC">
        <w:rPr>
          <w:b/>
          <w:bCs/>
          <w:szCs w:val="28"/>
        </w:rPr>
        <w:t>»</w:t>
      </w:r>
      <w:proofErr w:type="gramEnd"/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>Цель муниципальной программы: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Обеспечение оптимальных условий для развития малого предпринимательства в Новозыбков</w:t>
      </w:r>
      <w:r>
        <w:rPr>
          <w:szCs w:val="28"/>
        </w:rPr>
        <w:t>ском городском округе</w:t>
      </w:r>
      <w:r w:rsidRPr="006E76EC">
        <w:rPr>
          <w:szCs w:val="28"/>
        </w:rPr>
        <w:t xml:space="preserve"> и повышение его вклада в социально-экономическое развитие </w:t>
      </w:r>
      <w:proofErr w:type="spellStart"/>
      <w:r w:rsidRPr="006E76EC">
        <w:rPr>
          <w:szCs w:val="28"/>
        </w:rPr>
        <w:t>Новозыбков</w:t>
      </w:r>
      <w:r>
        <w:rPr>
          <w:szCs w:val="28"/>
        </w:rPr>
        <w:t>ского</w:t>
      </w:r>
      <w:proofErr w:type="spellEnd"/>
      <w:r>
        <w:rPr>
          <w:szCs w:val="28"/>
        </w:rPr>
        <w:t xml:space="preserve"> городского округ</w:t>
      </w:r>
      <w:r w:rsidRPr="006E76EC">
        <w:rPr>
          <w:szCs w:val="28"/>
        </w:rPr>
        <w:t>а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Задача муниципальной программы: 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создание благоприятной среды, способствующей активации предпринимательской деятельности;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формирование инфраструктуры, поддержка малого и среднего предпринимательства;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6E76EC">
        <w:rPr>
          <w:szCs w:val="28"/>
        </w:rPr>
        <w:t>- содействие субъектам малого и среднего предпринимательства в продвижении на рынке товаров и услуг</w:t>
      </w:r>
    </w:p>
    <w:p w:rsidR="006A1660" w:rsidRPr="006E76EC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Default="006A1660" w:rsidP="006A1660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Ответственный исполнитель: </w:t>
      </w:r>
      <w:r w:rsidRPr="00A275CD">
        <w:rPr>
          <w:bCs/>
          <w:szCs w:val="28"/>
        </w:rPr>
        <w:t>Новозыбковская городская администрация</w:t>
      </w:r>
    </w:p>
    <w:p w:rsidR="006A1660" w:rsidRDefault="006A1660" w:rsidP="006A1660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6A1660" w:rsidRPr="006E76EC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>(</w:t>
      </w:r>
      <w:r>
        <w:rPr>
          <w:bCs/>
        </w:rPr>
        <w:t>р</w:t>
      </w:r>
      <w:r w:rsidRPr="006E76EC">
        <w:rPr>
          <w:bCs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1302"/>
        <w:gridCol w:w="1302"/>
        <w:gridCol w:w="1302"/>
        <w:gridCol w:w="1302"/>
        <w:gridCol w:w="1302"/>
      </w:tblGrid>
      <w:tr w:rsidR="006A1660" w:rsidRPr="006E76EC" w:rsidTr="00FC1D64">
        <w:trPr>
          <w:trHeight w:val="486"/>
        </w:trPr>
        <w:tc>
          <w:tcPr>
            <w:tcW w:w="2259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030" w:type="dxa"/>
            <w:vAlign w:val="center"/>
          </w:tcPr>
          <w:p w:rsidR="006A1660" w:rsidRPr="00D6264E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20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A1660" w:rsidRPr="006E76EC" w:rsidTr="00FC1D64">
        <w:trPr>
          <w:trHeight w:val="20"/>
        </w:trPr>
        <w:tc>
          <w:tcPr>
            <w:tcW w:w="2259" w:type="dxa"/>
            <w:shd w:val="clear" w:color="auto" w:fill="auto"/>
          </w:tcPr>
          <w:p w:rsidR="006A1660" w:rsidRPr="006E76EC" w:rsidRDefault="006A1660" w:rsidP="00FC1D64">
            <w:pPr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030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 w:rsidRPr="006E76EC">
              <w:rPr>
                <w:sz w:val="20"/>
                <w:szCs w:val="20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A1660" w:rsidRPr="006E76EC" w:rsidRDefault="006A1660" w:rsidP="00FC1D64">
            <w:pPr>
              <w:jc w:val="center"/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A1660" w:rsidRPr="006E76EC" w:rsidRDefault="006A1660" w:rsidP="00FC1D64">
            <w:pPr>
              <w:jc w:val="center"/>
              <w:rPr>
                <w:sz w:val="20"/>
                <w:szCs w:val="20"/>
              </w:rPr>
            </w:pPr>
            <w:r w:rsidRPr="006E76EC">
              <w:rPr>
                <w:sz w:val="20"/>
                <w:szCs w:val="20"/>
              </w:rPr>
              <w:t>100,0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6E76EC">
              <w:rPr>
                <w:sz w:val="20"/>
                <w:szCs w:val="20"/>
              </w:rPr>
              <w:t>0,00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</w:t>
            </w:r>
            <w:r w:rsidRPr="006E76EC">
              <w:rPr>
                <w:sz w:val="20"/>
                <w:szCs w:val="20"/>
              </w:rPr>
              <w:t>0,00</w:t>
            </w:r>
          </w:p>
        </w:tc>
      </w:tr>
      <w:tr w:rsidR="006A1660" w:rsidRPr="006E76EC" w:rsidTr="00FC1D64">
        <w:trPr>
          <w:trHeight w:val="20"/>
        </w:trPr>
        <w:tc>
          <w:tcPr>
            <w:tcW w:w="2259" w:type="dxa"/>
            <w:shd w:val="clear" w:color="auto" w:fill="auto"/>
          </w:tcPr>
          <w:p w:rsidR="006A1660" w:rsidRPr="006E76EC" w:rsidRDefault="006A1660" w:rsidP="00FC1D64">
            <w:pPr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30" w:type="dxa"/>
            <w:vAlign w:val="center"/>
          </w:tcPr>
          <w:p w:rsidR="006A1660" w:rsidRPr="005720B1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E76EC">
              <w:rPr>
                <w:b/>
                <w:sz w:val="18"/>
                <w:szCs w:val="18"/>
              </w:rPr>
              <w:t>5 000,00</w:t>
            </w:r>
          </w:p>
        </w:tc>
        <w:tc>
          <w:tcPr>
            <w:tcW w:w="1030" w:type="dxa"/>
            <w:shd w:val="clear" w:color="auto" w:fill="auto"/>
            <w:noWrap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6E76EC">
              <w:rPr>
                <w:b/>
                <w:sz w:val="18"/>
                <w:szCs w:val="18"/>
              </w:rPr>
              <w:t>100,0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  <w:tc>
          <w:tcPr>
            <w:tcW w:w="1030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5 00</w:t>
            </w:r>
            <w:r w:rsidRPr="006E76EC">
              <w:rPr>
                <w:b/>
                <w:sz w:val="18"/>
                <w:szCs w:val="18"/>
              </w:rPr>
              <w:t>0,00</w:t>
            </w:r>
          </w:p>
        </w:tc>
      </w:tr>
    </w:tbl>
    <w:p w:rsidR="006A1660" w:rsidRPr="006E76EC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A1660" w:rsidRPr="006E76EC" w:rsidRDefault="006A1660" w:rsidP="006A1660">
      <w:pPr>
        <w:autoSpaceDE w:val="0"/>
        <w:autoSpaceDN w:val="0"/>
        <w:adjustRightInd w:val="0"/>
        <w:ind w:firstLine="708"/>
        <w:jc w:val="both"/>
        <w:rPr>
          <w:bCs/>
          <w:szCs w:val="28"/>
        </w:rPr>
      </w:pPr>
      <w:r w:rsidRPr="006E76EC">
        <w:rPr>
          <w:bCs/>
          <w:szCs w:val="28"/>
        </w:rPr>
        <w:lastRenderedPageBreak/>
        <w:t xml:space="preserve">По программе предусмотрены расходы в сумме 5 000,00 </w:t>
      </w:r>
      <w:r>
        <w:rPr>
          <w:bCs/>
          <w:szCs w:val="28"/>
        </w:rPr>
        <w:t xml:space="preserve"> </w:t>
      </w:r>
      <w:r w:rsidRPr="006E76EC">
        <w:rPr>
          <w:bCs/>
          <w:szCs w:val="28"/>
        </w:rPr>
        <w:t>рублей на 20</w:t>
      </w:r>
      <w:r>
        <w:rPr>
          <w:bCs/>
          <w:szCs w:val="28"/>
        </w:rPr>
        <w:t xml:space="preserve">21-2023 </w:t>
      </w:r>
      <w:r w:rsidRPr="006E76EC">
        <w:rPr>
          <w:bCs/>
          <w:szCs w:val="28"/>
        </w:rPr>
        <w:t>год</w:t>
      </w:r>
      <w:r>
        <w:rPr>
          <w:bCs/>
          <w:szCs w:val="28"/>
        </w:rPr>
        <w:t>ы ежегодно</w:t>
      </w:r>
      <w:r w:rsidRPr="006E76EC">
        <w:rPr>
          <w:bCs/>
          <w:szCs w:val="28"/>
        </w:rPr>
        <w:t xml:space="preserve">, для публикации в средствах массовой информации и размещение в сети «Интернет» на официальном сайте города материалов по вопросам малого и среднего предпринимательства. </w:t>
      </w:r>
    </w:p>
    <w:p w:rsidR="006A1660" w:rsidRPr="006E76EC" w:rsidRDefault="006A1660" w:rsidP="006A1660">
      <w:pPr>
        <w:autoSpaceDE w:val="0"/>
        <w:autoSpaceDN w:val="0"/>
        <w:adjustRightInd w:val="0"/>
        <w:jc w:val="both"/>
        <w:rPr>
          <w:bCs/>
          <w:szCs w:val="28"/>
        </w:rPr>
      </w:pP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МУНИЦИПАЛЬНАЯ ПРОГРАММА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«ФОРМИРОВАНИЕ СОВРЕМЕННОЙ ГОРОДСКОЙ СРЕДЫ НА 2018-2024 ГОДЫ НА ТЕРРИТОРИИ НОВОЗЫБКОВСКОГО ГОРОДСКОГО ОКРУГА БРЯНСКОЙ ОБЛАСТИ»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Цель муниципальной программы: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 xml:space="preserve">- обеспечение и повышение комфортности проживания на территории </w:t>
      </w:r>
      <w:proofErr w:type="spellStart"/>
      <w:r w:rsidRPr="0072190E">
        <w:rPr>
          <w:szCs w:val="28"/>
        </w:rPr>
        <w:t>Новозыбковского</w:t>
      </w:r>
      <w:proofErr w:type="spellEnd"/>
      <w:r w:rsidRPr="0072190E">
        <w:rPr>
          <w:szCs w:val="28"/>
        </w:rPr>
        <w:t xml:space="preserve"> городского округа.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  <w:r w:rsidRPr="0072190E">
        <w:rPr>
          <w:b/>
          <w:bCs/>
          <w:szCs w:val="28"/>
        </w:rPr>
        <w:t>Задачи муниципальной программы: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>- повышение уровня благоустройства дворовых территорий;</w:t>
      </w:r>
    </w:p>
    <w:p w:rsidR="006A1660" w:rsidRPr="0072190E" w:rsidRDefault="006A1660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szCs w:val="28"/>
        </w:rPr>
      </w:pPr>
      <w:r w:rsidRPr="0072190E">
        <w:rPr>
          <w:szCs w:val="28"/>
        </w:rPr>
        <w:t>- повышение уровня благоустройства территорий общего пользования.</w:t>
      </w:r>
    </w:p>
    <w:p w:rsidR="006A1660" w:rsidRPr="006E76EC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/>
          <w:bCs/>
          <w:szCs w:val="28"/>
        </w:rPr>
      </w:pPr>
    </w:p>
    <w:p w:rsidR="006A1660" w:rsidRPr="006B288D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szCs w:val="28"/>
        </w:rPr>
      </w:pPr>
      <w:r w:rsidRPr="006E76EC">
        <w:rPr>
          <w:b/>
          <w:bCs/>
          <w:szCs w:val="28"/>
        </w:rPr>
        <w:t xml:space="preserve">Ответственный исполнитель и соисполнитель: </w:t>
      </w:r>
      <w:r w:rsidRPr="006B288D">
        <w:rPr>
          <w:bCs/>
          <w:szCs w:val="28"/>
        </w:rPr>
        <w:t>Новозыбковская городская администрация</w:t>
      </w:r>
      <w:r w:rsidRPr="006B288D">
        <w:rPr>
          <w:szCs w:val="28"/>
        </w:rPr>
        <w:t xml:space="preserve"> </w:t>
      </w:r>
    </w:p>
    <w:p w:rsidR="006A1660" w:rsidRPr="006E76EC" w:rsidRDefault="006A1660" w:rsidP="00980ED2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</w:p>
    <w:p w:rsidR="006A1660" w:rsidRPr="006E76EC" w:rsidRDefault="006A1660" w:rsidP="00980ED2">
      <w:pPr>
        <w:autoSpaceDE w:val="0"/>
        <w:autoSpaceDN w:val="0"/>
        <w:adjustRightInd w:val="0"/>
        <w:spacing w:line="240" w:lineRule="auto"/>
        <w:rPr>
          <w:b/>
          <w:bCs/>
          <w:szCs w:val="28"/>
        </w:rPr>
      </w:pPr>
      <w:r w:rsidRPr="006E76EC">
        <w:rPr>
          <w:b/>
          <w:bCs/>
          <w:szCs w:val="28"/>
        </w:rPr>
        <w:t xml:space="preserve">Основные направления расходов: </w:t>
      </w:r>
    </w:p>
    <w:p w:rsidR="006A1660" w:rsidRPr="006E76EC" w:rsidRDefault="006A1660" w:rsidP="006A1660">
      <w:pPr>
        <w:autoSpaceDE w:val="0"/>
        <w:autoSpaceDN w:val="0"/>
        <w:adjustRightInd w:val="0"/>
        <w:jc w:val="right"/>
        <w:rPr>
          <w:bCs/>
        </w:rPr>
      </w:pPr>
      <w:r w:rsidRPr="006E76EC">
        <w:rPr>
          <w:bCs/>
        </w:rPr>
        <w:t>(</w:t>
      </w:r>
      <w:r>
        <w:rPr>
          <w:bCs/>
        </w:rPr>
        <w:t>р</w:t>
      </w:r>
      <w:r w:rsidRPr="006E76EC">
        <w:rPr>
          <w:bCs/>
        </w:rPr>
        <w:t>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1"/>
        <w:gridCol w:w="1422"/>
        <w:gridCol w:w="1422"/>
        <w:gridCol w:w="711"/>
        <w:gridCol w:w="1422"/>
        <w:gridCol w:w="1557"/>
      </w:tblGrid>
      <w:tr w:rsidR="006A1660" w:rsidRPr="006E76EC" w:rsidTr="00FC1D64">
        <w:trPr>
          <w:trHeight w:val="486"/>
        </w:trPr>
        <w:tc>
          <w:tcPr>
            <w:tcW w:w="2258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Направление расходов</w:t>
            </w:r>
          </w:p>
        </w:tc>
        <w:tc>
          <w:tcPr>
            <w:tcW w:w="1134" w:type="dxa"/>
            <w:vAlign w:val="center"/>
          </w:tcPr>
          <w:p w:rsidR="006A1660" w:rsidRPr="00B41387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B41387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6E76EC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E76E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2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42" w:type="dxa"/>
            <w:vAlign w:val="center"/>
          </w:tcPr>
          <w:p w:rsidR="006A1660" w:rsidRPr="006E76EC" w:rsidRDefault="006A1660" w:rsidP="00FC1D64">
            <w:pPr>
              <w:jc w:val="center"/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3</w:t>
            </w:r>
            <w:r w:rsidRPr="006E76EC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6A1660" w:rsidRPr="006E76EC" w:rsidTr="00FC1D64">
        <w:trPr>
          <w:trHeight w:val="20"/>
        </w:trPr>
        <w:tc>
          <w:tcPr>
            <w:tcW w:w="2258" w:type="dxa"/>
            <w:shd w:val="clear" w:color="auto" w:fill="auto"/>
          </w:tcPr>
          <w:p w:rsidR="006A1660" w:rsidRPr="006E76EC" w:rsidRDefault="006A1660" w:rsidP="00FC1D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34" w:type="dxa"/>
            <w:vAlign w:val="center"/>
          </w:tcPr>
          <w:p w:rsidR="006A1660" w:rsidRPr="00D6264E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14 736 436,43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1660" w:rsidRPr="00E802A6" w:rsidRDefault="006A1660" w:rsidP="00FC1D64">
            <w:pPr>
              <w:jc w:val="center"/>
              <w:rPr>
                <w:sz w:val="18"/>
                <w:szCs w:val="18"/>
              </w:rPr>
            </w:pPr>
            <w:r w:rsidRPr="00E802A6">
              <w:rPr>
                <w:sz w:val="18"/>
                <w:szCs w:val="18"/>
              </w:rPr>
              <w:t>14 865 187,15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1660" w:rsidRPr="00E802A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100,9%</w:t>
            </w:r>
          </w:p>
        </w:tc>
        <w:tc>
          <w:tcPr>
            <w:tcW w:w="1134" w:type="dxa"/>
            <w:vAlign w:val="center"/>
          </w:tcPr>
          <w:p w:rsidR="006A1660" w:rsidRPr="00E802A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15 502 523,51</w:t>
            </w:r>
          </w:p>
        </w:tc>
        <w:tc>
          <w:tcPr>
            <w:tcW w:w="1242" w:type="dxa"/>
            <w:vAlign w:val="center"/>
          </w:tcPr>
          <w:p w:rsidR="006A1660" w:rsidRPr="00E802A6" w:rsidRDefault="006A1660" w:rsidP="00FC1D6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15 369 702,18</w:t>
            </w:r>
          </w:p>
        </w:tc>
      </w:tr>
      <w:tr w:rsidR="006A1660" w:rsidRPr="006E76EC" w:rsidTr="00FC1D64">
        <w:trPr>
          <w:trHeight w:val="20"/>
        </w:trPr>
        <w:tc>
          <w:tcPr>
            <w:tcW w:w="2258" w:type="dxa"/>
            <w:shd w:val="clear" w:color="auto" w:fill="auto"/>
          </w:tcPr>
          <w:p w:rsidR="006A1660" w:rsidRPr="006E76EC" w:rsidRDefault="006A1660" w:rsidP="00FC1D64">
            <w:pPr>
              <w:rPr>
                <w:b/>
                <w:sz w:val="20"/>
                <w:szCs w:val="20"/>
              </w:rPr>
            </w:pPr>
            <w:r w:rsidRPr="006E76EC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vAlign w:val="center"/>
          </w:tcPr>
          <w:p w:rsidR="006A1660" w:rsidRPr="00E802A6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14 736 436,43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A1660" w:rsidRPr="00E802A6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14 865 187,15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6A1660" w:rsidRPr="00E802A6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100,9%</w:t>
            </w:r>
          </w:p>
        </w:tc>
        <w:tc>
          <w:tcPr>
            <w:tcW w:w="1134" w:type="dxa"/>
            <w:vAlign w:val="center"/>
          </w:tcPr>
          <w:p w:rsidR="006A1660" w:rsidRPr="00E802A6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15 502 523,51</w:t>
            </w:r>
          </w:p>
        </w:tc>
        <w:tc>
          <w:tcPr>
            <w:tcW w:w="1242" w:type="dxa"/>
            <w:vAlign w:val="center"/>
          </w:tcPr>
          <w:p w:rsidR="006A1660" w:rsidRPr="00E802A6" w:rsidRDefault="006A1660" w:rsidP="00FC1D64">
            <w:pPr>
              <w:jc w:val="center"/>
              <w:rPr>
                <w:b/>
                <w:sz w:val="18"/>
                <w:szCs w:val="18"/>
              </w:rPr>
            </w:pPr>
            <w:r w:rsidRPr="00E802A6">
              <w:rPr>
                <w:b/>
                <w:sz w:val="18"/>
                <w:szCs w:val="18"/>
              </w:rPr>
              <w:t>15 369 702,18</w:t>
            </w:r>
          </w:p>
        </w:tc>
      </w:tr>
    </w:tbl>
    <w:p w:rsidR="006A1660" w:rsidRPr="006E76EC" w:rsidRDefault="006A1660" w:rsidP="006A1660">
      <w:pPr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A1660" w:rsidRDefault="006A1660" w:rsidP="00980ED2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</w:rPr>
      </w:pPr>
      <w:r w:rsidRPr="006E76EC">
        <w:rPr>
          <w:bCs/>
          <w:szCs w:val="28"/>
        </w:rPr>
        <w:tab/>
      </w:r>
      <w:proofErr w:type="gramStart"/>
      <w:r w:rsidRPr="006E76EC">
        <w:rPr>
          <w:bCs/>
          <w:szCs w:val="28"/>
        </w:rPr>
        <w:t xml:space="preserve">По программе предусмотрены расходы в </w:t>
      </w:r>
      <w:r>
        <w:rPr>
          <w:bCs/>
          <w:szCs w:val="28"/>
        </w:rPr>
        <w:t xml:space="preserve">2021 году в </w:t>
      </w:r>
      <w:r w:rsidRPr="006E76EC">
        <w:rPr>
          <w:bCs/>
          <w:szCs w:val="28"/>
        </w:rPr>
        <w:t xml:space="preserve">сумме </w:t>
      </w:r>
      <w:r w:rsidRPr="00E802A6">
        <w:rPr>
          <w:bCs/>
          <w:szCs w:val="28"/>
        </w:rPr>
        <w:t>14 865 187,15</w:t>
      </w:r>
      <w:r>
        <w:rPr>
          <w:bCs/>
          <w:szCs w:val="28"/>
        </w:rPr>
        <w:t xml:space="preserve"> </w:t>
      </w:r>
      <w:r w:rsidRPr="006E76EC">
        <w:rPr>
          <w:bCs/>
          <w:szCs w:val="28"/>
        </w:rPr>
        <w:t xml:space="preserve">рублей </w:t>
      </w:r>
      <w:r>
        <w:rPr>
          <w:bCs/>
          <w:szCs w:val="28"/>
        </w:rPr>
        <w:t xml:space="preserve">(в </w:t>
      </w:r>
      <w:proofErr w:type="spellStart"/>
      <w:r>
        <w:rPr>
          <w:bCs/>
          <w:szCs w:val="28"/>
        </w:rPr>
        <w:t>т.ч</w:t>
      </w:r>
      <w:proofErr w:type="spellEnd"/>
      <w:r>
        <w:rPr>
          <w:bCs/>
          <w:szCs w:val="28"/>
        </w:rPr>
        <w:t xml:space="preserve">. средства областного бюджета – 14 716 535,28 рублей), в 2022 году 15 502 523,51 рублей (в </w:t>
      </w:r>
      <w:proofErr w:type="spellStart"/>
      <w:r>
        <w:rPr>
          <w:bCs/>
          <w:szCs w:val="28"/>
        </w:rPr>
        <w:t>т.ч</w:t>
      </w:r>
      <w:proofErr w:type="spellEnd"/>
      <w:r>
        <w:rPr>
          <w:bCs/>
          <w:szCs w:val="28"/>
        </w:rPr>
        <w:t xml:space="preserve">. средства областного бюджета – 15 347 498,27 рублей), в 2023 году – 15 369 702,18 рублей (в </w:t>
      </w:r>
      <w:proofErr w:type="spellStart"/>
      <w:r>
        <w:rPr>
          <w:bCs/>
          <w:szCs w:val="28"/>
        </w:rPr>
        <w:t>т.ч</w:t>
      </w:r>
      <w:proofErr w:type="spellEnd"/>
      <w:r>
        <w:rPr>
          <w:bCs/>
          <w:szCs w:val="28"/>
        </w:rPr>
        <w:t>. средства областного бюджета – 15 216 005,16 рублей).</w:t>
      </w:r>
      <w:proofErr w:type="gramEnd"/>
    </w:p>
    <w:p w:rsidR="006A1660" w:rsidRDefault="006A1660" w:rsidP="006A1660">
      <w:pPr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 xml:space="preserve">  </w:t>
      </w:r>
    </w:p>
    <w:p w:rsidR="0068275A" w:rsidRPr="0000660C" w:rsidRDefault="0068275A" w:rsidP="006827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9</w:t>
      </w:r>
      <w:r w:rsidR="00C640E7" w:rsidRPr="0000660C">
        <w:rPr>
          <w:rFonts w:cs="Times New Roman"/>
          <w:b/>
          <w:bCs/>
          <w:sz w:val="40"/>
          <w:szCs w:val="40"/>
        </w:rPr>
        <w:t xml:space="preserve">. Непрограммная часть расходов </w:t>
      </w:r>
      <w:r w:rsidR="00CA75E8" w:rsidRPr="0000660C">
        <w:rPr>
          <w:rFonts w:cs="Times New Roman"/>
          <w:b/>
          <w:bCs/>
          <w:sz w:val="40"/>
          <w:szCs w:val="40"/>
        </w:rPr>
        <w:t xml:space="preserve">муниципального образования </w:t>
      </w:r>
      <w:r w:rsidR="00194563" w:rsidRPr="0000660C">
        <w:rPr>
          <w:rFonts w:cs="Times New Roman"/>
          <w:b/>
          <w:bCs/>
          <w:sz w:val="40"/>
          <w:szCs w:val="40"/>
        </w:rPr>
        <w:t>Новозыбковский городской округ Брянской области</w:t>
      </w:r>
    </w:p>
    <w:p w:rsidR="00CA75E8" w:rsidRPr="0000660C" w:rsidRDefault="00CA75E8" w:rsidP="0068275A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</w:p>
    <w:p w:rsidR="0068275A" w:rsidRPr="0000660C" w:rsidRDefault="0068275A" w:rsidP="00980ED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/>
          <w:bCs/>
          <w:szCs w:val="28"/>
        </w:rPr>
        <w:tab/>
      </w:r>
      <w:r w:rsidRPr="0000660C">
        <w:rPr>
          <w:rFonts w:cs="Times New Roman"/>
          <w:bCs/>
          <w:szCs w:val="28"/>
        </w:rPr>
        <w:t>Анализ расходов бюджета</w:t>
      </w:r>
      <w:r w:rsidR="00194563" w:rsidRPr="0000660C">
        <w:rPr>
          <w:rFonts w:cs="Times New Roman"/>
          <w:bCs/>
          <w:szCs w:val="28"/>
        </w:rPr>
        <w:t xml:space="preserve"> городского округа</w:t>
      </w:r>
      <w:r w:rsidRPr="0000660C">
        <w:rPr>
          <w:rFonts w:cs="Times New Roman"/>
          <w:bCs/>
          <w:szCs w:val="28"/>
        </w:rPr>
        <w:t xml:space="preserve">, не включенных в муниципальные программы </w:t>
      </w:r>
      <w:proofErr w:type="spellStart"/>
      <w:r w:rsidR="00194563" w:rsidRPr="0000660C">
        <w:rPr>
          <w:rFonts w:cs="Times New Roman"/>
          <w:bCs/>
          <w:szCs w:val="28"/>
        </w:rPr>
        <w:t>Новозыбковского</w:t>
      </w:r>
      <w:proofErr w:type="spellEnd"/>
      <w:r w:rsidR="00194563" w:rsidRPr="0000660C">
        <w:rPr>
          <w:rFonts w:cs="Times New Roman"/>
          <w:bCs/>
          <w:szCs w:val="28"/>
        </w:rPr>
        <w:t xml:space="preserve"> городского округа Брянской области</w:t>
      </w:r>
      <w:r w:rsidRPr="0000660C">
        <w:rPr>
          <w:rFonts w:cs="Times New Roman"/>
          <w:bCs/>
          <w:szCs w:val="28"/>
        </w:rPr>
        <w:t>, представлен в таблице 11.</w:t>
      </w:r>
    </w:p>
    <w:p w:rsidR="0068275A" w:rsidRPr="0000660C" w:rsidRDefault="0068275A" w:rsidP="00980ED2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 w:val="24"/>
          <w:szCs w:val="24"/>
        </w:rPr>
      </w:pPr>
      <w:r w:rsidRPr="0000660C">
        <w:rPr>
          <w:rFonts w:cs="Times New Roman"/>
          <w:bCs/>
          <w:sz w:val="24"/>
          <w:szCs w:val="24"/>
        </w:rPr>
        <w:lastRenderedPageBreak/>
        <w:t xml:space="preserve">Таблица 11 </w:t>
      </w:r>
    </w:p>
    <w:p w:rsidR="0068275A" w:rsidRPr="0000660C" w:rsidRDefault="0068275A" w:rsidP="00980ED2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 w:val="24"/>
          <w:szCs w:val="24"/>
        </w:rPr>
      </w:pPr>
    </w:p>
    <w:p w:rsidR="00194563" w:rsidRPr="0000660C" w:rsidRDefault="00194563" w:rsidP="00980ED2">
      <w:pPr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Анализ непрограммных расходов бюджета городского округа</w:t>
      </w:r>
    </w:p>
    <w:p w:rsidR="00194563" w:rsidRDefault="00194563" w:rsidP="00980ED2">
      <w:pPr>
        <w:spacing w:line="240" w:lineRule="auto"/>
        <w:jc w:val="center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 xml:space="preserve">  в 20</w:t>
      </w:r>
      <w:r w:rsidR="00980ED2">
        <w:rPr>
          <w:rFonts w:cs="Times New Roman"/>
          <w:szCs w:val="28"/>
        </w:rPr>
        <w:t>20</w:t>
      </w:r>
      <w:r w:rsidRPr="0000660C">
        <w:rPr>
          <w:rFonts w:cs="Times New Roman"/>
          <w:szCs w:val="28"/>
        </w:rPr>
        <w:t xml:space="preserve"> – 202</w:t>
      </w:r>
      <w:r w:rsidR="00980ED2">
        <w:rPr>
          <w:rFonts w:cs="Times New Roman"/>
          <w:szCs w:val="28"/>
        </w:rPr>
        <w:t>3</w:t>
      </w:r>
      <w:r w:rsidRPr="0000660C">
        <w:rPr>
          <w:rFonts w:cs="Times New Roman"/>
          <w:szCs w:val="28"/>
        </w:rPr>
        <w:t xml:space="preserve">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1875"/>
        <w:gridCol w:w="1202"/>
        <w:gridCol w:w="1202"/>
        <w:gridCol w:w="942"/>
        <w:gridCol w:w="1204"/>
        <w:gridCol w:w="1197"/>
      </w:tblGrid>
      <w:tr w:rsidR="00980ED2" w:rsidRPr="006E76EC" w:rsidTr="00FC1D64">
        <w:trPr>
          <w:cantSplit/>
          <w:trHeight w:val="663"/>
        </w:trPr>
        <w:tc>
          <w:tcPr>
            <w:tcW w:w="930" w:type="pct"/>
            <w:shd w:val="clear" w:color="auto" w:fill="auto"/>
            <w:noWrap/>
            <w:vAlign w:val="center"/>
            <w:hideMark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000" w:type="pct"/>
            <w:shd w:val="clear" w:color="auto" w:fill="auto"/>
            <w:noWrap/>
            <w:vAlign w:val="center"/>
            <w:hideMark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642" w:type="pct"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642" w:type="pct"/>
            <w:shd w:val="clear" w:color="auto" w:fill="auto"/>
            <w:vAlign w:val="center"/>
            <w:hideMark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503" w:type="pct"/>
            <w:shd w:val="clear" w:color="auto" w:fill="auto"/>
            <w:vAlign w:val="center"/>
            <w:hideMark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</w:t>
            </w:r>
            <w:r>
              <w:rPr>
                <w:b/>
                <w:sz w:val="18"/>
                <w:szCs w:val="18"/>
              </w:rPr>
              <w:t>21</w:t>
            </w:r>
            <w:r w:rsidRPr="00D6264E">
              <w:rPr>
                <w:b/>
                <w:sz w:val="18"/>
                <w:szCs w:val="18"/>
              </w:rPr>
              <w:t>/20</w:t>
            </w: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2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8"/>
                <w:szCs w:val="18"/>
              </w:rPr>
            </w:pPr>
            <w:r w:rsidRPr="00D6264E">
              <w:rPr>
                <w:b/>
                <w:sz w:val="18"/>
                <w:szCs w:val="18"/>
              </w:rPr>
              <w:t>202</w:t>
            </w:r>
            <w:r>
              <w:rPr>
                <w:b/>
                <w:sz w:val="18"/>
                <w:szCs w:val="18"/>
              </w:rPr>
              <w:t>3</w:t>
            </w:r>
            <w:r w:rsidRPr="00D6264E">
              <w:rPr>
                <w:b/>
                <w:sz w:val="18"/>
                <w:szCs w:val="18"/>
              </w:rPr>
              <w:t xml:space="preserve"> год</w:t>
            </w:r>
          </w:p>
        </w:tc>
      </w:tr>
      <w:tr w:rsidR="00980ED2" w:rsidRPr="006E76EC" w:rsidTr="00FC1D64">
        <w:trPr>
          <w:cantSplit/>
          <w:trHeight w:val="255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Финансовый отдел </w:t>
            </w:r>
            <w:r>
              <w:rPr>
                <w:sz w:val="18"/>
                <w:szCs w:val="18"/>
              </w:rPr>
              <w:t xml:space="preserve">Новозыбковской городской </w:t>
            </w:r>
            <w:r w:rsidRPr="006E76EC">
              <w:rPr>
                <w:sz w:val="18"/>
                <w:szCs w:val="18"/>
              </w:rPr>
              <w:t xml:space="preserve">администрации </w:t>
            </w:r>
          </w:p>
        </w:tc>
        <w:tc>
          <w:tcPr>
            <w:tcW w:w="1000" w:type="pct"/>
            <w:shd w:val="clear" w:color="auto" w:fill="auto"/>
            <w:noWrap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11 000 000,00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17 000 000,00</w:t>
            </w:r>
          </w:p>
        </w:tc>
      </w:tr>
      <w:tr w:rsidR="00980ED2" w:rsidRPr="006E76EC" w:rsidTr="00FC1D64">
        <w:trPr>
          <w:cantSplit/>
          <w:trHeight w:val="652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Новозыбковская городская а</w:t>
            </w:r>
            <w:r w:rsidRPr="006E76EC">
              <w:rPr>
                <w:sz w:val="18"/>
                <w:szCs w:val="18"/>
              </w:rPr>
              <w:t xml:space="preserve">дминистрация </w:t>
            </w:r>
          </w:p>
          <w:p w:rsidR="00980ED2" w:rsidRPr="006E76EC" w:rsidRDefault="00980ED2" w:rsidP="00FC1D6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  <w:noWrap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Подготовка к проведению общероссийского голосования по изменениям в конституцию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205 600,00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0,00</w:t>
            </w:r>
          </w:p>
        </w:tc>
      </w:tr>
      <w:tr w:rsidR="00980ED2" w:rsidRPr="006E76EC" w:rsidTr="00FC1D64">
        <w:trPr>
          <w:cantSplit/>
          <w:trHeight w:val="255"/>
          <w:tblHeader/>
        </w:trPr>
        <w:tc>
          <w:tcPr>
            <w:tcW w:w="930" w:type="pct"/>
            <w:shd w:val="clear" w:color="auto" w:fill="auto"/>
            <w:noWrap/>
            <w:vAlign w:val="center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Финансовый отдел </w:t>
            </w:r>
            <w:r>
              <w:rPr>
                <w:sz w:val="18"/>
                <w:szCs w:val="18"/>
              </w:rPr>
              <w:t xml:space="preserve">Новозыбковской городской </w:t>
            </w:r>
            <w:r w:rsidRPr="006E76EC">
              <w:rPr>
                <w:sz w:val="18"/>
                <w:szCs w:val="18"/>
              </w:rPr>
              <w:t>администраци</w:t>
            </w:r>
            <w:r>
              <w:rPr>
                <w:sz w:val="18"/>
                <w:szCs w:val="18"/>
              </w:rPr>
              <w:t>и</w:t>
            </w:r>
          </w:p>
        </w:tc>
        <w:tc>
          <w:tcPr>
            <w:tcW w:w="1000" w:type="pct"/>
            <w:shd w:val="clear" w:color="auto" w:fill="auto"/>
            <w:noWrap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Резервный фонд </w:t>
            </w:r>
            <w:r>
              <w:rPr>
                <w:sz w:val="18"/>
                <w:szCs w:val="18"/>
              </w:rPr>
              <w:t>Новозыбковской городской</w:t>
            </w:r>
            <w:r w:rsidRPr="006E76EC">
              <w:rPr>
                <w:sz w:val="18"/>
                <w:szCs w:val="18"/>
              </w:rPr>
              <w:t xml:space="preserve"> администрации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400 000,00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400 000,00</w:t>
            </w:r>
          </w:p>
        </w:tc>
        <w:tc>
          <w:tcPr>
            <w:tcW w:w="503" w:type="pct"/>
            <w:shd w:val="clear" w:color="auto" w:fill="auto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400 000,00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400 000,00</w:t>
            </w:r>
          </w:p>
        </w:tc>
      </w:tr>
      <w:tr w:rsidR="00980ED2" w:rsidRPr="006E76EC" w:rsidTr="00FC1D64">
        <w:trPr>
          <w:cantSplit/>
          <w:trHeight w:val="765"/>
        </w:trPr>
        <w:tc>
          <w:tcPr>
            <w:tcW w:w="930" w:type="pct"/>
            <w:vMerge w:val="restart"/>
            <w:vAlign w:val="center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Новозыбковский городской </w:t>
            </w:r>
            <w:r w:rsidRPr="006E76EC">
              <w:rPr>
                <w:sz w:val="18"/>
                <w:szCs w:val="18"/>
              </w:rPr>
              <w:t xml:space="preserve">Совет </w:t>
            </w:r>
            <w:proofErr w:type="gramStart"/>
            <w:r w:rsidRPr="006E76EC">
              <w:rPr>
                <w:sz w:val="18"/>
                <w:szCs w:val="18"/>
              </w:rPr>
              <w:t>народных</w:t>
            </w:r>
            <w:proofErr w:type="gramEnd"/>
            <w:r w:rsidRPr="006E76EC">
              <w:rPr>
                <w:sz w:val="18"/>
                <w:szCs w:val="18"/>
              </w:rPr>
              <w:t xml:space="preserve"> </w:t>
            </w:r>
          </w:p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депутатов </w:t>
            </w:r>
          </w:p>
          <w:p w:rsidR="00980ED2" w:rsidRPr="006E76EC" w:rsidRDefault="00980ED2" w:rsidP="00FC1D6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</w:t>
            </w:r>
          </w:p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3 327 927,00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3 381 440,00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101,6%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3 381 440,00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3 381 440,00</w:t>
            </w:r>
          </w:p>
        </w:tc>
      </w:tr>
      <w:tr w:rsidR="00980ED2" w:rsidRPr="006E76EC" w:rsidTr="00FC1D64">
        <w:trPr>
          <w:cantSplit/>
          <w:trHeight w:val="765"/>
        </w:trPr>
        <w:tc>
          <w:tcPr>
            <w:tcW w:w="930" w:type="pct"/>
            <w:vMerge/>
            <w:vAlign w:val="center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</w:p>
        </w:tc>
        <w:tc>
          <w:tcPr>
            <w:tcW w:w="1000" w:type="pct"/>
            <w:shd w:val="clear" w:color="auto" w:fill="auto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200 000,00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200 000,00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100%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200 000,00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200 000,00</w:t>
            </w:r>
          </w:p>
        </w:tc>
      </w:tr>
      <w:tr w:rsidR="00980ED2" w:rsidRPr="006E76EC" w:rsidTr="00FC1D64">
        <w:trPr>
          <w:cantSplit/>
          <w:trHeight w:val="768"/>
        </w:trPr>
        <w:tc>
          <w:tcPr>
            <w:tcW w:w="930" w:type="pct"/>
            <w:shd w:val="clear" w:color="auto" w:fill="auto"/>
            <w:noWrap/>
            <w:hideMark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Контрольно-счетная </w:t>
            </w:r>
            <w:r>
              <w:rPr>
                <w:sz w:val="18"/>
                <w:szCs w:val="18"/>
              </w:rPr>
              <w:t xml:space="preserve">палата </w:t>
            </w:r>
            <w:proofErr w:type="spellStart"/>
            <w:r>
              <w:rPr>
                <w:sz w:val="18"/>
                <w:szCs w:val="18"/>
              </w:rPr>
              <w:t>Новозыбковского</w:t>
            </w:r>
            <w:proofErr w:type="spellEnd"/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1000" w:type="pct"/>
            <w:shd w:val="clear" w:color="auto" w:fill="auto"/>
          </w:tcPr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 xml:space="preserve">Руководство и управление в сфере установленных функций органов местного </w:t>
            </w:r>
          </w:p>
          <w:p w:rsidR="00980ED2" w:rsidRPr="006E76EC" w:rsidRDefault="00980ED2" w:rsidP="00FC1D64">
            <w:pPr>
              <w:rPr>
                <w:sz w:val="18"/>
                <w:szCs w:val="18"/>
              </w:rPr>
            </w:pPr>
            <w:r w:rsidRPr="006E76EC">
              <w:rPr>
                <w:sz w:val="18"/>
                <w:szCs w:val="18"/>
              </w:rPr>
              <w:t>самоуправления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2 866 920,00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2 871 020,00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100,1%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2 871 020,00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2 871 020,00</w:t>
            </w:r>
          </w:p>
        </w:tc>
      </w:tr>
      <w:tr w:rsidR="00980ED2" w:rsidRPr="006E76EC" w:rsidTr="00FC1D64">
        <w:trPr>
          <w:cantSplit/>
          <w:trHeight w:val="255"/>
        </w:trPr>
        <w:tc>
          <w:tcPr>
            <w:tcW w:w="1931" w:type="pct"/>
            <w:gridSpan w:val="2"/>
            <w:shd w:val="clear" w:color="auto" w:fill="auto"/>
            <w:noWrap/>
            <w:vAlign w:val="center"/>
            <w:hideMark/>
          </w:tcPr>
          <w:p w:rsidR="00980ED2" w:rsidRPr="006E76EC" w:rsidRDefault="00980ED2" w:rsidP="00FC1D64">
            <w:pPr>
              <w:rPr>
                <w:b/>
                <w:bCs/>
                <w:sz w:val="18"/>
                <w:szCs w:val="18"/>
              </w:rPr>
            </w:pPr>
            <w:r w:rsidRPr="006E76EC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642" w:type="pct"/>
            <w:vAlign w:val="center"/>
          </w:tcPr>
          <w:p w:rsidR="00980ED2" w:rsidRDefault="00980ED2" w:rsidP="00FC1D6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7 000 447,00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6 852 460,00</w:t>
            </w:r>
          </w:p>
        </w:tc>
        <w:tc>
          <w:tcPr>
            <w:tcW w:w="503" w:type="pct"/>
            <w:shd w:val="clear" w:color="auto" w:fill="auto"/>
            <w:noWrap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97,9%</w:t>
            </w:r>
          </w:p>
        </w:tc>
        <w:tc>
          <w:tcPr>
            <w:tcW w:w="643" w:type="pct"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17 852 460,00</w:t>
            </w:r>
          </w:p>
        </w:tc>
        <w:tc>
          <w:tcPr>
            <w:tcW w:w="639" w:type="pct"/>
            <w:vAlign w:val="center"/>
          </w:tcPr>
          <w:p w:rsidR="00980ED2" w:rsidRPr="00D6264E" w:rsidRDefault="00980ED2" w:rsidP="00FC1D64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23 852 460,00</w:t>
            </w:r>
          </w:p>
        </w:tc>
      </w:tr>
    </w:tbl>
    <w:p w:rsidR="00980ED2" w:rsidRPr="0000660C" w:rsidRDefault="00980ED2" w:rsidP="00194563">
      <w:pPr>
        <w:jc w:val="center"/>
        <w:rPr>
          <w:rFonts w:cs="Times New Roman"/>
          <w:szCs w:val="28"/>
        </w:rPr>
      </w:pPr>
    </w:p>
    <w:p w:rsidR="00A83EB4" w:rsidRPr="0000660C" w:rsidRDefault="0068275A" w:rsidP="00980ED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40"/>
          <w:szCs w:val="40"/>
        </w:rPr>
      </w:pPr>
      <w:r w:rsidRPr="0000660C">
        <w:rPr>
          <w:rFonts w:cs="Times New Roman"/>
          <w:b/>
          <w:bCs/>
          <w:sz w:val="40"/>
          <w:szCs w:val="40"/>
        </w:rPr>
        <w:t>10</w:t>
      </w:r>
      <w:r w:rsidR="00EC511B" w:rsidRPr="0000660C">
        <w:rPr>
          <w:rFonts w:cs="Times New Roman"/>
          <w:b/>
          <w:bCs/>
          <w:sz w:val="40"/>
          <w:szCs w:val="40"/>
        </w:rPr>
        <w:t xml:space="preserve">. </w:t>
      </w:r>
      <w:r w:rsidR="00A83EB4" w:rsidRPr="0000660C">
        <w:rPr>
          <w:rFonts w:cs="Times New Roman"/>
          <w:b/>
          <w:bCs/>
          <w:sz w:val="40"/>
          <w:szCs w:val="40"/>
        </w:rPr>
        <w:t xml:space="preserve">Показатели сбалансированности бюджета муниципального образования </w:t>
      </w:r>
      <w:proofErr w:type="spellStart"/>
      <w:r w:rsidR="00A83EB4" w:rsidRPr="0000660C">
        <w:rPr>
          <w:rFonts w:cs="Times New Roman"/>
          <w:b/>
          <w:bCs/>
          <w:sz w:val="40"/>
          <w:szCs w:val="40"/>
        </w:rPr>
        <w:t>Новозыбковского</w:t>
      </w:r>
      <w:proofErr w:type="spellEnd"/>
      <w:r w:rsidR="00A83EB4" w:rsidRPr="0000660C">
        <w:rPr>
          <w:rFonts w:cs="Times New Roman"/>
          <w:b/>
          <w:bCs/>
          <w:sz w:val="40"/>
          <w:szCs w:val="40"/>
        </w:rPr>
        <w:t xml:space="preserve"> городского округа</w:t>
      </w:r>
      <w:r w:rsidR="00194563" w:rsidRPr="0000660C">
        <w:rPr>
          <w:rFonts w:cs="Times New Roman"/>
          <w:b/>
          <w:bCs/>
          <w:sz w:val="40"/>
          <w:szCs w:val="40"/>
        </w:rPr>
        <w:t xml:space="preserve"> Брянской области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/>
          <w:bCs/>
          <w:szCs w:val="28"/>
        </w:rPr>
      </w:pP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Основным показателем сбалансированности бюджета  </w:t>
      </w:r>
      <w:proofErr w:type="spellStart"/>
      <w:r w:rsidRPr="0000660C">
        <w:rPr>
          <w:rFonts w:cs="Times New Roman"/>
          <w:bCs/>
          <w:szCs w:val="28"/>
        </w:rPr>
        <w:t>Новозыбковскго</w:t>
      </w:r>
      <w:proofErr w:type="spellEnd"/>
      <w:r w:rsidRPr="0000660C">
        <w:rPr>
          <w:rFonts w:cs="Times New Roman"/>
          <w:bCs/>
          <w:szCs w:val="28"/>
        </w:rPr>
        <w:t xml:space="preserve"> городского  округа является наличие или отсутствие дефицита бюджета.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В случае наличия дефицита  бюджета в качестве источников его финансирования могут выступать: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- разница между полученными и погашенными </w:t>
      </w:r>
      <w:proofErr w:type="spellStart"/>
      <w:r w:rsidRPr="0000660C">
        <w:rPr>
          <w:rFonts w:cs="Times New Roman"/>
          <w:bCs/>
          <w:szCs w:val="28"/>
        </w:rPr>
        <w:t>Новозыбковским</w:t>
      </w:r>
      <w:proofErr w:type="spellEnd"/>
      <w:r w:rsidRPr="0000660C">
        <w:rPr>
          <w:rFonts w:cs="Times New Roman"/>
          <w:bCs/>
          <w:szCs w:val="28"/>
        </w:rPr>
        <w:t xml:space="preserve">  городским округом  кредитами кредитных организаций;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- изменение остатков средств на счетах по учету средств бюджета в течение соответствующего финансового года.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lastRenderedPageBreak/>
        <w:t>На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  бюджет </w:t>
      </w:r>
      <w:proofErr w:type="spellStart"/>
      <w:r w:rsidRPr="0000660C">
        <w:rPr>
          <w:rFonts w:cs="Times New Roman"/>
          <w:bCs/>
          <w:szCs w:val="28"/>
        </w:rPr>
        <w:t>Новозыбковского</w:t>
      </w:r>
      <w:proofErr w:type="spellEnd"/>
      <w:r w:rsidRPr="0000660C">
        <w:rPr>
          <w:rFonts w:cs="Times New Roman"/>
          <w:bCs/>
          <w:szCs w:val="28"/>
        </w:rPr>
        <w:t xml:space="preserve"> городского округа сбалансирован – т.е. расходы равны доходам. 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Структура источников финансирования дефицита бюджета </w:t>
      </w:r>
      <w:proofErr w:type="spellStart"/>
      <w:r w:rsidRPr="0000660C">
        <w:rPr>
          <w:rFonts w:cs="Times New Roman"/>
          <w:bCs/>
          <w:szCs w:val="28"/>
        </w:rPr>
        <w:t>Новозыбковского</w:t>
      </w:r>
      <w:proofErr w:type="spellEnd"/>
      <w:r w:rsidRPr="0000660C">
        <w:rPr>
          <w:rFonts w:cs="Times New Roman"/>
          <w:bCs/>
          <w:szCs w:val="28"/>
        </w:rPr>
        <w:t xml:space="preserve"> городского округа  на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 представлена в таблице 12.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Таблица 12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Структура источников финансирования дефицита бюджета </w:t>
      </w:r>
      <w:proofErr w:type="spellStart"/>
      <w:r w:rsidRPr="0000660C">
        <w:rPr>
          <w:rFonts w:cs="Times New Roman"/>
          <w:bCs/>
          <w:szCs w:val="28"/>
        </w:rPr>
        <w:t>Новозыбковского</w:t>
      </w:r>
      <w:proofErr w:type="spellEnd"/>
      <w:r w:rsidRPr="0000660C">
        <w:rPr>
          <w:rFonts w:cs="Times New Roman"/>
          <w:bCs/>
          <w:szCs w:val="28"/>
        </w:rPr>
        <w:t xml:space="preserve"> городского округа в 202</w:t>
      </w:r>
      <w:r w:rsidR="00980ED2">
        <w:rPr>
          <w:rFonts w:cs="Times New Roman"/>
          <w:bCs/>
          <w:szCs w:val="28"/>
        </w:rPr>
        <w:t>1</w:t>
      </w:r>
      <w:r w:rsidRPr="0000660C">
        <w:rPr>
          <w:rFonts w:cs="Times New Roman"/>
          <w:bCs/>
          <w:szCs w:val="28"/>
        </w:rPr>
        <w:t xml:space="preserve"> году</w:t>
      </w:r>
    </w:p>
    <w:p w:rsidR="00A83EB4" w:rsidRPr="0000660C" w:rsidRDefault="00A83EB4" w:rsidP="00980ED2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                                                                                         (рублей)</w:t>
      </w:r>
    </w:p>
    <w:tbl>
      <w:tblPr>
        <w:tblStyle w:val="a4"/>
        <w:tblW w:w="9180" w:type="dxa"/>
        <w:tblLayout w:type="fixed"/>
        <w:tblLook w:val="04A0" w:firstRow="1" w:lastRow="0" w:firstColumn="1" w:lastColumn="0" w:noHBand="0" w:noVBand="1"/>
      </w:tblPr>
      <w:tblGrid>
        <w:gridCol w:w="7054"/>
        <w:gridCol w:w="2126"/>
      </w:tblGrid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A83EB4" w:rsidRPr="0000660C" w:rsidRDefault="00A83EB4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202</w:t>
            </w:r>
            <w:r w:rsidR="00980ED2">
              <w:rPr>
                <w:rFonts w:cs="Times New Roman"/>
                <w:bCs/>
                <w:szCs w:val="28"/>
              </w:rPr>
              <w:t>1</w:t>
            </w:r>
            <w:r w:rsidRPr="0000660C">
              <w:rPr>
                <w:rFonts w:cs="Times New Roman"/>
                <w:bCs/>
                <w:szCs w:val="28"/>
              </w:rPr>
              <w:t xml:space="preserve"> год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Дефици</w:t>
            </w:r>
            <w:proofErr w:type="gramStart"/>
            <w:r w:rsidRPr="0000660C">
              <w:rPr>
                <w:rFonts w:cs="Times New Roman"/>
                <w:bCs/>
                <w:sz w:val="24"/>
                <w:szCs w:val="24"/>
              </w:rPr>
              <w:t>т(</w:t>
            </w:r>
            <w:proofErr w:type="gramEnd"/>
            <w:r w:rsidRPr="0000660C">
              <w:rPr>
                <w:rFonts w:cs="Times New Roman"/>
                <w:bCs/>
                <w:sz w:val="24"/>
                <w:szCs w:val="24"/>
              </w:rPr>
              <w:t>-) / профицит (+)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% дефицита / профицита в объеме налоговых  и неналоговых доходов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Объем источников финансирования дефицита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Получение кредитов от  кредитных организаций в валюте Российской Федерации бюджетами городских округов</w:t>
            </w:r>
          </w:p>
        </w:tc>
        <w:tc>
          <w:tcPr>
            <w:tcW w:w="2126" w:type="dxa"/>
          </w:tcPr>
          <w:p w:rsidR="00A83EB4" w:rsidRPr="0000660C" w:rsidRDefault="00980ED2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Погашение  кредитов от  кредитных организаций в валюте Российской Федерации бюджетами городских округов</w:t>
            </w:r>
          </w:p>
        </w:tc>
        <w:tc>
          <w:tcPr>
            <w:tcW w:w="2126" w:type="dxa"/>
          </w:tcPr>
          <w:p w:rsidR="00A83EB4" w:rsidRPr="0000660C" w:rsidRDefault="00A83EB4" w:rsidP="00980ED2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 xml:space="preserve">- </w:t>
            </w:r>
            <w:r w:rsidR="00980ED2">
              <w:rPr>
                <w:rFonts w:cs="Times New Roman"/>
                <w:bCs/>
                <w:szCs w:val="28"/>
              </w:rPr>
              <w:t>41</w:t>
            </w:r>
            <w:r w:rsidRPr="0000660C">
              <w:rPr>
                <w:rFonts w:cs="Times New Roman"/>
                <w:bCs/>
                <w:szCs w:val="28"/>
              </w:rPr>
              <w:t> 000 000,00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bCs/>
                <w:sz w:val="24"/>
                <w:szCs w:val="24"/>
              </w:rPr>
              <w:t>Изменение остатков средств  на счетах по учету средств бюджета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  <w:tr w:rsidR="00A83EB4" w:rsidRPr="0000660C" w:rsidTr="00B77709">
        <w:tc>
          <w:tcPr>
            <w:tcW w:w="7054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00660C">
              <w:rPr>
                <w:rFonts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126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0</w:t>
            </w:r>
          </w:p>
        </w:tc>
      </w:tr>
    </w:tbl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ind w:firstLine="708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Ещё одним показателем, характеризующим финансовую устойчивость бюджетной системы бюджета </w:t>
      </w:r>
      <w:proofErr w:type="spellStart"/>
      <w:r w:rsidRPr="0000660C">
        <w:rPr>
          <w:rFonts w:cs="Times New Roman"/>
          <w:bCs/>
          <w:szCs w:val="28"/>
        </w:rPr>
        <w:t>Новозыбковского</w:t>
      </w:r>
      <w:proofErr w:type="spellEnd"/>
      <w:r w:rsidRPr="0000660C">
        <w:rPr>
          <w:rFonts w:cs="Times New Roman"/>
          <w:bCs/>
          <w:szCs w:val="28"/>
        </w:rPr>
        <w:t xml:space="preserve"> городского округа, является относительный показатель муниципального долга в структуре налоговых и неналоговых доходов бюджета. Безопасным с точки зрения финансовой устойчивости бюджета является значение показателя муниципального долга  не более 50% объёма налоговых и неналоговых доходов.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12265D" w:rsidRDefault="0012265D" w:rsidP="00A83EB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Таблица 13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Муниципальный долг города Новозыбкова в 2020 году</w:t>
      </w:r>
    </w:p>
    <w:p w:rsidR="00A83EB4" w:rsidRPr="0000660C" w:rsidRDefault="00A83EB4" w:rsidP="00A83EB4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(рублей)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9"/>
        <w:gridCol w:w="4571"/>
        <w:gridCol w:w="3191"/>
      </w:tblGrid>
      <w:tr w:rsidR="0000660C" w:rsidRPr="0000660C" w:rsidTr="00B77709">
        <w:tc>
          <w:tcPr>
            <w:tcW w:w="1809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</w:p>
        </w:tc>
        <w:tc>
          <w:tcPr>
            <w:tcW w:w="4571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Объем муниципального долга</w:t>
            </w:r>
          </w:p>
        </w:tc>
        <w:tc>
          <w:tcPr>
            <w:tcW w:w="3191" w:type="dxa"/>
          </w:tcPr>
          <w:p w:rsidR="00A83EB4" w:rsidRPr="0000660C" w:rsidRDefault="00A83EB4" w:rsidP="00B77709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% в объеме налоговых и неналоговых доходов</w:t>
            </w:r>
          </w:p>
        </w:tc>
      </w:tr>
      <w:tr w:rsidR="0000660C" w:rsidRPr="0000660C" w:rsidTr="00B77709">
        <w:tc>
          <w:tcPr>
            <w:tcW w:w="1809" w:type="dxa"/>
          </w:tcPr>
          <w:p w:rsidR="00A83EB4" w:rsidRPr="0000660C" w:rsidRDefault="00A83EB4" w:rsidP="006F55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На 1 января 202</w:t>
            </w:r>
            <w:r w:rsidR="006F55EA">
              <w:rPr>
                <w:rFonts w:cs="Times New Roman"/>
                <w:bCs/>
                <w:szCs w:val="28"/>
              </w:rPr>
              <w:t>1</w:t>
            </w:r>
            <w:r w:rsidRPr="0000660C">
              <w:rPr>
                <w:rFonts w:cs="Times New Roman"/>
                <w:bCs/>
                <w:szCs w:val="28"/>
              </w:rPr>
              <w:t xml:space="preserve"> года</w:t>
            </w:r>
          </w:p>
        </w:tc>
        <w:tc>
          <w:tcPr>
            <w:tcW w:w="4571" w:type="dxa"/>
          </w:tcPr>
          <w:p w:rsidR="00A83EB4" w:rsidRPr="0000660C" w:rsidRDefault="006F55E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  <w:tc>
          <w:tcPr>
            <w:tcW w:w="3191" w:type="dxa"/>
          </w:tcPr>
          <w:p w:rsidR="00A83EB4" w:rsidRPr="0000660C" w:rsidRDefault="00A83EB4" w:rsidP="006F55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1</w:t>
            </w:r>
            <w:r w:rsidR="006F55EA">
              <w:rPr>
                <w:rFonts w:cs="Times New Roman"/>
                <w:bCs/>
                <w:szCs w:val="28"/>
              </w:rPr>
              <w:t>5</w:t>
            </w:r>
            <w:r w:rsidRPr="0000660C">
              <w:rPr>
                <w:rFonts w:cs="Times New Roman"/>
                <w:bCs/>
                <w:szCs w:val="28"/>
              </w:rPr>
              <w:t>,5%</w:t>
            </w:r>
          </w:p>
        </w:tc>
      </w:tr>
      <w:tr w:rsidR="00A83EB4" w:rsidRPr="0000660C" w:rsidTr="00B77709">
        <w:tc>
          <w:tcPr>
            <w:tcW w:w="1809" w:type="dxa"/>
          </w:tcPr>
          <w:p w:rsidR="00A83EB4" w:rsidRPr="0000660C" w:rsidRDefault="00A83EB4" w:rsidP="006F55EA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На 1 января 202</w:t>
            </w:r>
            <w:r w:rsidR="006F55EA">
              <w:rPr>
                <w:rFonts w:cs="Times New Roman"/>
                <w:bCs/>
                <w:szCs w:val="28"/>
              </w:rPr>
              <w:t>2</w:t>
            </w:r>
            <w:r w:rsidRPr="0000660C">
              <w:rPr>
                <w:rFonts w:cs="Times New Roman"/>
                <w:bCs/>
                <w:szCs w:val="28"/>
              </w:rPr>
              <w:t xml:space="preserve"> года</w:t>
            </w:r>
          </w:p>
        </w:tc>
        <w:tc>
          <w:tcPr>
            <w:tcW w:w="4571" w:type="dxa"/>
          </w:tcPr>
          <w:p w:rsidR="00A83EB4" w:rsidRPr="0000660C" w:rsidRDefault="006F55EA" w:rsidP="00B77709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>
              <w:rPr>
                <w:rFonts w:cs="Times New Roman"/>
                <w:bCs/>
                <w:szCs w:val="28"/>
              </w:rPr>
              <w:t>41</w:t>
            </w:r>
            <w:r w:rsidR="00A83EB4" w:rsidRPr="0000660C">
              <w:rPr>
                <w:rFonts w:cs="Times New Roman"/>
                <w:bCs/>
                <w:szCs w:val="28"/>
              </w:rPr>
              <w:t> 000 000,00</w:t>
            </w:r>
          </w:p>
        </w:tc>
        <w:tc>
          <w:tcPr>
            <w:tcW w:w="3191" w:type="dxa"/>
          </w:tcPr>
          <w:p w:rsidR="00A83EB4" w:rsidRPr="0000660C" w:rsidRDefault="00A83EB4" w:rsidP="006F55EA">
            <w:pPr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Cs w:val="28"/>
              </w:rPr>
            </w:pPr>
            <w:r w:rsidRPr="0000660C">
              <w:rPr>
                <w:rFonts w:cs="Times New Roman"/>
                <w:bCs/>
                <w:szCs w:val="28"/>
              </w:rPr>
              <w:t>1</w:t>
            </w:r>
            <w:r w:rsidR="006F55EA">
              <w:rPr>
                <w:rFonts w:cs="Times New Roman"/>
                <w:bCs/>
                <w:szCs w:val="28"/>
              </w:rPr>
              <w:t>5</w:t>
            </w:r>
            <w:r w:rsidRPr="0000660C">
              <w:rPr>
                <w:rFonts w:cs="Times New Roman"/>
                <w:bCs/>
                <w:szCs w:val="28"/>
              </w:rPr>
              <w:t>,</w:t>
            </w:r>
            <w:r w:rsidR="006F55EA">
              <w:rPr>
                <w:rFonts w:cs="Times New Roman"/>
                <w:bCs/>
                <w:szCs w:val="28"/>
              </w:rPr>
              <w:t>4</w:t>
            </w:r>
            <w:r w:rsidRPr="0000660C">
              <w:rPr>
                <w:rFonts w:cs="Times New Roman"/>
                <w:bCs/>
                <w:szCs w:val="28"/>
              </w:rPr>
              <w:t>%</w:t>
            </w:r>
          </w:p>
        </w:tc>
      </w:tr>
    </w:tbl>
    <w:p w:rsidR="00D12E94" w:rsidRDefault="00D12E94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F15CF" w:rsidRDefault="00EF15CF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F15CF" w:rsidRDefault="00EF15CF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F15CF" w:rsidRDefault="00EF15CF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F15CF" w:rsidRDefault="00EF15CF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</w:p>
    <w:p w:rsidR="00EC511B" w:rsidRPr="0000660C" w:rsidRDefault="00C60595" w:rsidP="00E315E1">
      <w:pPr>
        <w:autoSpaceDE w:val="0"/>
        <w:autoSpaceDN w:val="0"/>
        <w:adjustRightInd w:val="0"/>
        <w:spacing w:line="240" w:lineRule="auto"/>
        <w:jc w:val="right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П</w:t>
      </w:r>
      <w:r w:rsidR="00EC511B" w:rsidRPr="0000660C">
        <w:rPr>
          <w:rFonts w:cs="Times New Roman"/>
          <w:bCs/>
          <w:szCs w:val="28"/>
        </w:rPr>
        <w:t>риложение</w:t>
      </w:r>
    </w:p>
    <w:p w:rsidR="00BE1C22" w:rsidRPr="0000660C" w:rsidRDefault="00BE1C22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EC511B" w:rsidRPr="0000660C" w:rsidRDefault="00EC511B" w:rsidP="001639D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ПЕРЕЧЕНЬ</w:t>
      </w:r>
    </w:p>
    <w:p w:rsidR="00EC511B" w:rsidRPr="0000660C" w:rsidRDefault="00EC511B" w:rsidP="001639D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источников официального опубликования информации</w:t>
      </w:r>
    </w:p>
    <w:p w:rsidR="00EC511B" w:rsidRPr="0000660C" w:rsidRDefault="00EC511B" w:rsidP="001639D0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о системе управления </w:t>
      </w:r>
      <w:r w:rsidR="00BE1C22" w:rsidRPr="0000660C">
        <w:rPr>
          <w:rFonts w:cs="Times New Roman"/>
          <w:bCs/>
          <w:szCs w:val="28"/>
        </w:rPr>
        <w:t>муниципальными</w:t>
      </w:r>
      <w:r w:rsidRPr="0000660C">
        <w:rPr>
          <w:rFonts w:cs="Times New Roman"/>
          <w:bCs/>
          <w:szCs w:val="28"/>
        </w:rPr>
        <w:t xml:space="preserve"> финансами</w:t>
      </w:r>
    </w:p>
    <w:p w:rsidR="00BE1C22" w:rsidRPr="0000660C" w:rsidRDefault="00BE1C22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BE1C22" w:rsidRPr="0000660C" w:rsidRDefault="00CE19BD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</w:rPr>
      </w:pPr>
      <w:r w:rsidRPr="0000660C">
        <w:rPr>
          <w:rFonts w:cs="Times New Roman"/>
          <w:lang w:val="en-US"/>
        </w:rPr>
        <w:t>http</w:t>
      </w:r>
      <w:r w:rsidRPr="0000660C">
        <w:rPr>
          <w:rFonts w:cs="Times New Roman"/>
        </w:rPr>
        <w:t>://</w:t>
      </w:r>
      <w:r w:rsidRPr="0000660C">
        <w:rPr>
          <w:rFonts w:cs="Times New Roman"/>
          <w:lang w:val="en-US"/>
        </w:rPr>
        <w:t>www</w:t>
      </w:r>
      <w:r w:rsidRPr="0000660C">
        <w:rPr>
          <w:rFonts w:cs="Times New Roman"/>
        </w:rPr>
        <w:t xml:space="preserve">. </w:t>
      </w:r>
      <w:proofErr w:type="spellStart"/>
      <w:proofErr w:type="gramStart"/>
      <w:r w:rsidR="00697DD4">
        <w:rPr>
          <w:rFonts w:cs="Times New Roman"/>
          <w:lang w:val="en-US"/>
        </w:rPr>
        <w:t>go</w:t>
      </w:r>
      <w:r w:rsidRPr="0000660C">
        <w:rPr>
          <w:rFonts w:cs="Times New Roman"/>
          <w:lang w:val="en-US"/>
        </w:rPr>
        <w:t>rfo</w:t>
      </w:r>
      <w:proofErr w:type="spellEnd"/>
      <w:r w:rsidR="00697DD4">
        <w:rPr>
          <w:rFonts w:cs="Times New Roman"/>
        </w:rPr>
        <w:t>-</w:t>
      </w:r>
      <w:proofErr w:type="spellStart"/>
      <w:r w:rsidRPr="0000660C">
        <w:rPr>
          <w:rFonts w:cs="Times New Roman"/>
          <w:lang w:val="en-US"/>
        </w:rPr>
        <w:t>nv</w:t>
      </w:r>
      <w:r w:rsidR="00697DD4">
        <w:rPr>
          <w:rFonts w:cs="Times New Roman"/>
          <w:lang w:val="en-US"/>
        </w:rPr>
        <w:t>z</w:t>
      </w:r>
      <w:proofErr w:type="spellEnd"/>
      <w:r w:rsidRPr="0000660C">
        <w:rPr>
          <w:rFonts w:cs="Times New Roman"/>
        </w:rPr>
        <w:t>.</w:t>
      </w:r>
      <w:proofErr w:type="spellStart"/>
      <w:r w:rsidR="00697DD4">
        <w:rPr>
          <w:rFonts w:cs="Times New Roman"/>
          <w:lang w:val="en-US"/>
        </w:rPr>
        <w:t>ucoz</w:t>
      </w:r>
      <w:proofErr w:type="spellEnd"/>
      <w:r w:rsidRPr="0000660C">
        <w:rPr>
          <w:rFonts w:cs="Times New Roman"/>
        </w:rPr>
        <w:t>.</w:t>
      </w:r>
      <w:r w:rsidR="00697DD4">
        <w:rPr>
          <w:rFonts w:cs="Times New Roman"/>
          <w:lang w:val="en-US"/>
        </w:rPr>
        <w:t>net</w:t>
      </w:r>
      <w:proofErr w:type="gramEnd"/>
      <w:r w:rsidRPr="0000660C">
        <w:rPr>
          <w:rFonts w:cs="Times New Roman"/>
        </w:rPr>
        <w:t xml:space="preserve"> – сайт Финансового отдела  </w:t>
      </w:r>
      <w:proofErr w:type="spellStart"/>
      <w:r w:rsidR="00194563" w:rsidRPr="0000660C">
        <w:rPr>
          <w:rFonts w:cs="Times New Roman"/>
        </w:rPr>
        <w:t>Новозыбковской</w:t>
      </w:r>
      <w:proofErr w:type="spellEnd"/>
      <w:r w:rsidR="00194563" w:rsidRPr="0000660C">
        <w:rPr>
          <w:rFonts w:cs="Times New Roman"/>
        </w:rPr>
        <w:t xml:space="preserve"> городской администрации</w:t>
      </w:r>
      <w:r w:rsidRPr="0000660C">
        <w:rPr>
          <w:rFonts w:cs="Times New Roman"/>
        </w:rPr>
        <w:t>;</w:t>
      </w:r>
    </w:p>
    <w:p w:rsidR="00CE19BD" w:rsidRPr="0000660C" w:rsidRDefault="004B1ED5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hyperlink r:id="rId17" w:history="1">
        <w:r w:rsidR="00537D1D" w:rsidRPr="0000660C">
          <w:rPr>
            <w:rStyle w:val="a7"/>
            <w:rFonts w:cs="Times New Roman"/>
            <w:color w:val="auto"/>
            <w:u w:val="none"/>
          </w:rPr>
          <w:t>http://zibkoe.ru/</w:t>
        </w:r>
      </w:hyperlink>
      <w:r w:rsidR="00D01BA3" w:rsidRPr="0000660C">
        <w:rPr>
          <w:rFonts w:cs="Times New Roman"/>
        </w:rPr>
        <w:t xml:space="preserve"> - официальный сайт </w:t>
      </w:r>
      <w:r w:rsidR="00194563" w:rsidRPr="0000660C">
        <w:rPr>
          <w:rFonts w:cs="Times New Roman"/>
        </w:rPr>
        <w:t>Новозыбковской городской а</w:t>
      </w:r>
      <w:r w:rsidR="00D01BA3" w:rsidRPr="0000660C">
        <w:rPr>
          <w:rFonts w:cs="Times New Roman"/>
        </w:rPr>
        <w:t>дминистрации;</w:t>
      </w:r>
    </w:p>
    <w:p w:rsidR="00DE7D83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bryanskoblfin.ru – информационно-справочный портал Департамента</w:t>
      </w:r>
      <w:r w:rsidR="00404455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финансов Брянской области;</w:t>
      </w:r>
      <w:r w:rsidR="00DE7D83" w:rsidRPr="0000660C">
        <w:rPr>
          <w:rFonts w:cs="Times New Roman"/>
          <w:bCs/>
          <w:szCs w:val="28"/>
        </w:rPr>
        <w:t xml:space="preserve"> </w:t>
      </w:r>
    </w:p>
    <w:p w:rsidR="00DE7D83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www.bryanskobl.ru – официальный сайт Правительства Брянской области;</w:t>
      </w:r>
      <w:r w:rsidR="00DE7D83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www.budget.gov.ru – единый портал бюджетной системы Российской Федерации;</w:t>
      </w:r>
    </w:p>
    <w:p w:rsidR="00EC511B" w:rsidRPr="0000660C" w:rsidRDefault="00DE7D83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</w:t>
      </w:r>
      <w:r w:rsidR="00EC511B" w:rsidRPr="0000660C">
        <w:rPr>
          <w:rFonts w:cs="Times New Roman"/>
          <w:bCs/>
          <w:szCs w:val="28"/>
        </w:rPr>
        <w:t>www.bus.gov.ru – официальный сайт раскрытия информации о деятельности государственных (муниципальных) учреждений;</w:t>
      </w:r>
    </w:p>
    <w:p w:rsidR="00DA1756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proofErr w:type="spellStart"/>
      <w:r w:rsidRPr="0000660C">
        <w:rPr>
          <w:rFonts w:cs="Times New Roman"/>
          <w:bCs/>
          <w:szCs w:val="28"/>
        </w:rPr>
        <w:t>program</w:t>
      </w:r>
      <w:proofErr w:type="spellEnd"/>
      <w:r w:rsidR="00DA1756" w:rsidRPr="0000660C">
        <w:rPr>
          <w:rFonts w:cs="Times New Roman"/>
          <w:bCs/>
          <w:szCs w:val="28"/>
          <w:lang w:val="en-US"/>
        </w:rPr>
        <w:t>s</w:t>
      </w:r>
      <w:r w:rsidRPr="0000660C">
        <w:rPr>
          <w:rFonts w:cs="Times New Roman"/>
          <w:bCs/>
          <w:szCs w:val="28"/>
        </w:rPr>
        <w:t xml:space="preserve">.gov.ru – </w:t>
      </w:r>
      <w:r w:rsidR="00DA1756" w:rsidRPr="0000660C">
        <w:rPr>
          <w:rFonts w:cs="Times New Roman"/>
          <w:bCs/>
          <w:szCs w:val="28"/>
        </w:rPr>
        <w:t xml:space="preserve">официальный портал </w:t>
      </w:r>
      <w:r w:rsidRPr="0000660C">
        <w:rPr>
          <w:rFonts w:cs="Times New Roman"/>
          <w:bCs/>
          <w:szCs w:val="28"/>
        </w:rPr>
        <w:t>государственных программ Российской Федерации;</w:t>
      </w:r>
      <w:r w:rsidR="00DE7D83" w:rsidRPr="0000660C">
        <w:rPr>
          <w:rFonts w:cs="Times New Roman"/>
          <w:bCs/>
          <w:szCs w:val="28"/>
        </w:rPr>
        <w:t xml:space="preserve"> </w:t>
      </w:r>
    </w:p>
    <w:p w:rsidR="00DE7D83" w:rsidRPr="0000660C" w:rsidRDefault="00EC511B" w:rsidP="0040445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www.minfin.ru – официальный сайт Министерства финансов Российской</w:t>
      </w:r>
      <w:r w:rsidR="00457AEE" w:rsidRPr="0000660C">
        <w:rPr>
          <w:rFonts w:cs="Times New Roman"/>
          <w:bCs/>
          <w:szCs w:val="28"/>
        </w:rPr>
        <w:t xml:space="preserve"> </w:t>
      </w:r>
      <w:r w:rsidRPr="0000660C">
        <w:rPr>
          <w:rFonts w:cs="Times New Roman"/>
          <w:bCs/>
          <w:szCs w:val="28"/>
        </w:rPr>
        <w:t>Федерации;</w:t>
      </w:r>
    </w:p>
    <w:p w:rsidR="00B1647D" w:rsidRPr="0000660C" w:rsidRDefault="00DE7D83" w:rsidP="00537D1D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 xml:space="preserve"> </w:t>
      </w:r>
      <w:r w:rsidR="00EC511B" w:rsidRPr="0000660C">
        <w:rPr>
          <w:rFonts w:cs="Times New Roman"/>
          <w:bCs/>
          <w:szCs w:val="28"/>
        </w:rPr>
        <w:t>www.roskazna.ru – официальный</w:t>
      </w:r>
      <w:r w:rsidR="00537D1D" w:rsidRPr="0000660C">
        <w:rPr>
          <w:rFonts w:cs="Times New Roman"/>
          <w:bCs/>
          <w:szCs w:val="28"/>
        </w:rPr>
        <w:t xml:space="preserve"> сайт Федерального казначейства.</w:t>
      </w:r>
    </w:p>
    <w:p w:rsidR="00DE7D83" w:rsidRPr="0000660C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DE7D83" w:rsidRPr="0000660C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</w:p>
    <w:p w:rsidR="00DE7D83" w:rsidRPr="0000660C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Cs w:val="28"/>
        </w:rPr>
      </w:pPr>
      <w:r w:rsidRPr="0000660C">
        <w:rPr>
          <w:rFonts w:cs="Times New Roman"/>
          <w:b/>
          <w:bCs/>
          <w:szCs w:val="28"/>
        </w:rPr>
        <w:t xml:space="preserve">Контактная информация Финансового отдела </w:t>
      </w:r>
      <w:r w:rsidR="00194563" w:rsidRPr="0000660C">
        <w:rPr>
          <w:rFonts w:cs="Times New Roman"/>
          <w:b/>
          <w:bCs/>
          <w:szCs w:val="28"/>
        </w:rPr>
        <w:t>Новозыбковской городской администрации</w:t>
      </w:r>
    </w:p>
    <w:p w:rsidR="00DE7D83" w:rsidRPr="00697DD4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Cs/>
          <w:szCs w:val="28"/>
        </w:rPr>
      </w:pPr>
      <w:r w:rsidRPr="0000660C">
        <w:rPr>
          <w:rFonts w:cs="Times New Roman"/>
          <w:bCs/>
          <w:szCs w:val="28"/>
        </w:rPr>
        <w:t>Телефоны: (48343) 5-02-24, 5-69-45, 5-69-45</w:t>
      </w:r>
      <w:r w:rsidR="00194563" w:rsidRPr="0000660C">
        <w:rPr>
          <w:rFonts w:cs="Times New Roman"/>
          <w:bCs/>
          <w:szCs w:val="28"/>
        </w:rPr>
        <w:t>, 3-14-17</w:t>
      </w:r>
      <w:r w:rsidR="00697DD4">
        <w:rPr>
          <w:rFonts w:cs="Times New Roman"/>
          <w:bCs/>
          <w:szCs w:val="28"/>
        </w:rPr>
        <w:t>,</w:t>
      </w:r>
      <w:r w:rsidR="00697DD4" w:rsidRPr="004B1ED5">
        <w:rPr>
          <w:rFonts w:cs="Times New Roman"/>
          <w:bCs/>
          <w:szCs w:val="28"/>
        </w:rPr>
        <w:t xml:space="preserve"> 3-39-31</w:t>
      </w:r>
    </w:p>
    <w:p w:rsidR="00DE7D83" w:rsidRPr="0000660C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 w:val="20"/>
        </w:rPr>
      </w:pPr>
      <w:r w:rsidRPr="0000660C">
        <w:rPr>
          <w:rFonts w:cs="Times New Roman"/>
          <w:bCs/>
          <w:szCs w:val="28"/>
        </w:rPr>
        <w:t xml:space="preserve">Факс:(48343) 3-49-59 </w:t>
      </w:r>
      <w:r w:rsidRPr="0000660C">
        <w:rPr>
          <w:rFonts w:cs="Times New Roman"/>
          <w:szCs w:val="28"/>
          <w:lang w:val="en-US"/>
        </w:rPr>
        <w:t>E</w:t>
      </w:r>
      <w:r w:rsidRPr="0000660C">
        <w:rPr>
          <w:rFonts w:cs="Times New Roman"/>
          <w:szCs w:val="28"/>
        </w:rPr>
        <w:t>-</w:t>
      </w:r>
      <w:r w:rsidRPr="0000660C">
        <w:rPr>
          <w:rFonts w:cs="Times New Roman"/>
          <w:szCs w:val="28"/>
          <w:lang w:val="en-US"/>
        </w:rPr>
        <w:t>mail</w:t>
      </w:r>
      <w:r w:rsidRPr="0000660C">
        <w:rPr>
          <w:rFonts w:cs="Times New Roman"/>
          <w:szCs w:val="28"/>
        </w:rPr>
        <w:t xml:space="preserve">: </w:t>
      </w:r>
      <w:proofErr w:type="spellStart"/>
      <w:r w:rsidRPr="0000660C">
        <w:rPr>
          <w:rFonts w:cs="Times New Roman"/>
          <w:szCs w:val="28"/>
          <w:lang w:val="en-US"/>
        </w:rPr>
        <w:t>novozybkov</w:t>
      </w:r>
      <w:proofErr w:type="spellEnd"/>
      <w:r w:rsidRPr="0000660C">
        <w:rPr>
          <w:rFonts w:cs="Times New Roman"/>
          <w:szCs w:val="28"/>
        </w:rPr>
        <w:t>@</w:t>
      </w:r>
      <w:r w:rsidRPr="0000660C">
        <w:rPr>
          <w:rFonts w:cs="Times New Roman"/>
          <w:szCs w:val="28"/>
          <w:lang w:val="en-US"/>
        </w:rPr>
        <w:t>mail</w:t>
      </w:r>
      <w:r w:rsidRPr="0000660C">
        <w:rPr>
          <w:rFonts w:cs="Times New Roman"/>
          <w:szCs w:val="28"/>
        </w:rPr>
        <w:t>.</w:t>
      </w:r>
      <w:proofErr w:type="spellStart"/>
      <w:r w:rsidRPr="0000660C">
        <w:rPr>
          <w:rFonts w:cs="Times New Roman"/>
          <w:szCs w:val="28"/>
          <w:lang w:val="en-US"/>
        </w:rPr>
        <w:t>ru</w:t>
      </w:r>
      <w:proofErr w:type="spellEnd"/>
      <w:r w:rsidRPr="0000660C">
        <w:rPr>
          <w:rFonts w:cs="Times New Roman"/>
          <w:sz w:val="20"/>
        </w:rPr>
        <w:t xml:space="preserve">      </w:t>
      </w:r>
    </w:p>
    <w:p w:rsidR="00DE7D83" w:rsidRPr="0000660C" w:rsidRDefault="00DE7D83" w:rsidP="00457AEE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00660C">
        <w:rPr>
          <w:rFonts w:cs="Times New Roman"/>
          <w:szCs w:val="28"/>
        </w:rPr>
        <w:t>Почтовый адрес: 243020 Брянская область, г. Новозыбков, пл. Октябрьской революции, 2</w:t>
      </w:r>
    </w:p>
    <w:sectPr w:rsidR="00DE7D83" w:rsidRPr="0000660C" w:rsidSect="009E3EF1">
      <w:headerReference w:type="default" r:id="rId18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ED5" w:rsidRDefault="004B1ED5" w:rsidP="007B4F6D">
      <w:pPr>
        <w:spacing w:line="240" w:lineRule="auto"/>
      </w:pPr>
      <w:r>
        <w:separator/>
      </w:r>
    </w:p>
  </w:endnote>
  <w:endnote w:type="continuationSeparator" w:id="0">
    <w:p w:rsidR="004B1ED5" w:rsidRDefault="004B1ED5" w:rsidP="007B4F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ED5" w:rsidRDefault="004B1ED5" w:rsidP="007B4F6D">
      <w:pPr>
        <w:spacing w:line="240" w:lineRule="auto"/>
      </w:pPr>
      <w:r>
        <w:separator/>
      </w:r>
    </w:p>
  </w:footnote>
  <w:footnote w:type="continuationSeparator" w:id="0">
    <w:p w:rsidR="004B1ED5" w:rsidRDefault="004B1ED5" w:rsidP="007B4F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3231692"/>
      <w:docPartObj>
        <w:docPartGallery w:val="Page Numbers (Top of Page)"/>
        <w:docPartUnique/>
      </w:docPartObj>
    </w:sdtPr>
    <w:sdtContent>
      <w:p w:rsidR="004B1ED5" w:rsidRDefault="004B1ED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DD0">
          <w:rPr>
            <w:noProof/>
          </w:rPr>
          <w:t>65</w:t>
        </w:r>
        <w:r>
          <w:fldChar w:fldCharType="end"/>
        </w:r>
      </w:p>
    </w:sdtContent>
  </w:sdt>
  <w:p w:rsidR="004B1ED5" w:rsidRDefault="004B1ED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1771"/>
    <w:multiLevelType w:val="hybridMultilevel"/>
    <w:tmpl w:val="63CC26E2"/>
    <w:lvl w:ilvl="0" w:tplc="5D4A3AE2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81B7072"/>
    <w:multiLevelType w:val="multilevel"/>
    <w:tmpl w:val="354C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1D493370"/>
    <w:multiLevelType w:val="hybridMultilevel"/>
    <w:tmpl w:val="5640449C"/>
    <w:lvl w:ilvl="0" w:tplc="3BF80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7F07EE"/>
    <w:multiLevelType w:val="hybridMultilevel"/>
    <w:tmpl w:val="DD06AFDC"/>
    <w:lvl w:ilvl="0" w:tplc="C5C4A0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DC17599"/>
    <w:multiLevelType w:val="hybridMultilevel"/>
    <w:tmpl w:val="69707180"/>
    <w:lvl w:ilvl="0" w:tplc="F2EAC54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EFA6B1C"/>
    <w:multiLevelType w:val="hybridMultilevel"/>
    <w:tmpl w:val="8862B5A0"/>
    <w:lvl w:ilvl="0" w:tplc="2B966282">
      <w:start w:val="1"/>
      <w:numFmt w:val="decimal"/>
      <w:lvlText w:val="%1."/>
      <w:lvlJc w:val="left"/>
      <w:pPr>
        <w:ind w:left="555" w:hanging="4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7C71A19"/>
    <w:multiLevelType w:val="hybridMultilevel"/>
    <w:tmpl w:val="D6EE2AA0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FB72162"/>
    <w:multiLevelType w:val="hybridMultilevel"/>
    <w:tmpl w:val="8CAAFB94"/>
    <w:lvl w:ilvl="0" w:tplc="1BB66258">
      <w:start w:val="6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9942F2"/>
    <w:multiLevelType w:val="multilevel"/>
    <w:tmpl w:val="070230B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43902F93"/>
    <w:multiLevelType w:val="hybridMultilevel"/>
    <w:tmpl w:val="FB7A1D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5A17CD3"/>
    <w:multiLevelType w:val="hybridMultilevel"/>
    <w:tmpl w:val="BA56E3E4"/>
    <w:lvl w:ilvl="0" w:tplc="5FD4C248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CB6A3E"/>
    <w:multiLevelType w:val="hybridMultilevel"/>
    <w:tmpl w:val="5A888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BC3EF8">
      <w:start w:val="1"/>
      <w:numFmt w:val="decimal"/>
      <w:lvlText w:val="%2)"/>
      <w:lvlJc w:val="left"/>
      <w:pPr>
        <w:ind w:left="2115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C662B"/>
    <w:multiLevelType w:val="hybridMultilevel"/>
    <w:tmpl w:val="B4D2527C"/>
    <w:lvl w:ilvl="0" w:tplc="9BBC21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D3521CD"/>
    <w:multiLevelType w:val="multilevel"/>
    <w:tmpl w:val="B914C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62A06F4F"/>
    <w:multiLevelType w:val="hybridMultilevel"/>
    <w:tmpl w:val="16A4FB34"/>
    <w:lvl w:ilvl="0" w:tplc="041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427574"/>
    <w:multiLevelType w:val="hybridMultilevel"/>
    <w:tmpl w:val="BC7A07D0"/>
    <w:lvl w:ilvl="0" w:tplc="C4C89F1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D17C82"/>
    <w:multiLevelType w:val="hybridMultilevel"/>
    <w:tmpl w:val="32566AA4"/>
    <w:lvl w:ilvl="0" w:tplc="E7FC4908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753E09F3"/>
    <w:multiLevelType w:val="hybridMultilevel"/>
    <w:tmpl w:val="0D12CA6E"/>
    <w:lvl w:ilvl="0" w:tplc="F2EAC5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7030ECD"/>
    <w:multiLevelType w:val="hybridMultilevel"/>
    <w:tmpl w:val="8BD6278C"/>
    <w:lvl w:ilvl="0" w:tplc="66E03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8E073F0"/>
    <w:multiLevelType w:val="hybridMultilevel"/>
    <w:tmpl w:val="C01097FC"/>
    <w:lvl w:ilvl="0" w:tplc="2078DE82">
      <w:start w:val="1"/>
      <w:numFmt w:val="decimal"/>
      <w:pStyle w:val="007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1">
    <w:nsid w:val="79423BED"/>
    <w:multiLevelType w:val="multilevel"/>
    <w:tmpl w:val="7D34D47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7CF460BF"/>
    <w:multiLevelType w:val="hybridMultilevel"/>
    <w:tmpl w:val="C88E6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2"/>
  </w:num>
  <w:num w:numId="3">
    <w:abstractNumId w:val="9"/>
  </w:num>
  <w:num w:numId="4">
    <w:abstractNumId w:val="17"/>
  </w:num>
  <w:num w:numId="5">
    <w:abstractNumId w:val="11"/>
  </w:num>
  <w:num w:numId="6">
    <w:abstractNumId w:val="21"/>
  </w:num>
  <w:num w:numId="7">
    <w:abstractNumId w:val="6"/>
  </w:num>
  <w:num w:numId="8">
    <w:abstractNumId w:val="12"/>
  </w:num>
  <w:num w:numId="9">
    <w:abstractNumId w:val="10"/>
  </w:num>
  <w:num w:numId="10">
    <w:abstractNumId w:val="0"/>
  </w:num>
  <w:num w:numId="11">
    <w:abstractNumId w:val="3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20"/>
  </w:num>
  <w:num w:numId="15">
    <w:abstractNumId w:val="7"/>
  </w:num>
  <w:num w:numId="16">
    <w:abstractNumId w:val="5"/>
  </w:num>
  <w:num w:numId="17">
    <w:abstractNumId w:val="18"/>
  </w:num>
  <w:num w:numId="18">
    <w:abstractNumId w:val="1"/>
  </w:num>
  <w:num w:numId="19">
    <w:abstractNumId w:val="13"/>
  </w:num>
  <w:num w:numId="20">
    <w:abstractNumId w:val="19"/>
  </w:num>
  <w:num w:numId="21">
    <w:abstractNumId w:val="8"/>
  </w:num>
  <w:num w:numId="22">
    <w:abstractNumId w:val="2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11B"/>
    <w:rsid w:val="00000CC6"/>
    <w:rsid w:val="0000660C"/>
    <w:rsid w:val="00011C3B"/>
    <w:rsid w:val="00014345"/>
    <w:rsid w:val="00015327"/>
    <w:rsid w:val="00017FEB"/>
    <w:rsid w:val="00022A18"/>
    <w:rsid w:val="00023575"/>
    <w:rsid w:val="00024C0B"/>
    <w:rsid w:val="000262BB"/>
    <w:rsid w:val="0003183B"/>
    <w:rsid w:val="00035D93"/>
    <w:rsid w:val="000364B3"/>
    <w:rsid w:val="00037A4C"/>
    <w:rsid w:val="00037DC0"/>
    <w:rsid w:val="00040B94"/>
    <w:rsid w:val="000413B7"/>
    <w:rsid w:val="00042F10"/>
    <w:rsid w:val="00050F1B"/>
    <w:rsid w:val="000576CE"/>
    <w:rsid w:val="00060FB0"/>
    <w:rsid w:val="00063909"/>
    <w:rsid w:val="00064288"/>
    <w:rsid w:val="000664B5"/>
    <w:rsid w:val="0006695B"/>
    <w:rsid w:val="000701FD"/>
    <w:rsid w:val="00071528"/>
    <w:rsid w:val="0008047A"/>
    <w:rsid w:val="0008088C"/>
    <w:rsid w:val="00085BC6"/>
    <w:rsid w:val="000912E1"/>
    <w:rsid w:val="0009595D"/>
    <w:rsid w:val="00095BF4"/>
    <w:rsid w:val="000A367A"/>
    <w:rsid w:val="000B01DC"/>
    <w:rsid w:val="000B5867"/>
    <w:rsid w:val="000D0A3A"/>
    <w:rsid w:val="000D2503"/>
    <w:rsid w:val="000D292E"/>
    <w:rsid w:val="000D6E4A"/>
    <w:rsid w:val="000D71BB"/>
    <w:rsid w:val="000D7FCD"/>
    <w:rsid w:val="000E021F"/>
    <w:rsid w:val="000F2F0B"/>
    <w:rsid w:val="000F578E"/>
    <w:rsid w:val="000F582B"/>
    <w:rsid w:val="000F5C26"/>
    <w:rsid w:val="000F794E"/>
    <w:rsid w:val="00101862"/>
    <w:rsid w:val="0010325B"/>
    <w:rsid w:val="00105BAF"/>
    <w:rsid w:val="00111468"/>
    <w:rsid w:val="00112B3E"/>
    <w:rsid w:val="001136C5"/>
    <w:rsid w:val="00113D2A"/>
    <w:rsid w:val="0012265D"/>
    <w:rsid w:val="00122CDE"/>
    <w:rsid w:val="00125FC4"/>
    <w:rsid w:val="00131023"/>
    <w:rsid w:val="0013451D"/>
    <w:rsid w:val="0013557D"/>
    <w:rsid w:val="00136CA1"/>
    <w:rsid w:val="001410A4"/>
    <w:rsid w:val="00143893"/>
    <w:rsid w:val="00151733"/>
    <w:rsid w:val="00153BED"/>
    <w:rsid w:val="00155CA7"/>
    <w:rsid w:val="0016088B"/>
    <w:rsid w:val="001639D0"/>
    <w:rsid w:val="00164B94"/>
    <w:rsid w:val="001655D2"/>
    <w:rsid w:val="00165E8E"/>
    <w:rsid w:val="00165FD6"/>
    <w:rsid w:val="001676AD"/>
    <w:rsid w:val="00170845"/>
    <w:rsid w:val="0017306F"/>
    <w:rsid w:val="001756BC"/>
    <w:rsid w:val="00175876"/>
    <w:rsid w:val="001766FF"/>
    <w:rsid w:val="001769D4"/>
    <w:rsid w:val="00176B99"/>
    <w:rsid w:val="00176E76"/>
    <w:rsid w:val="0017779C"/>
    <w:rsid w:val="00183912"/>
    <w:rsid w:val="001900E5"/>
    <w:rsid w:val="00190934"/>
    <w:rsid w:val="00191BF2"/>
    <w:rsid w:val="00192250"/>
    <w:rsid w:val="00193124"/>
    <w:rsid w:val="00194563"/>
    <w:rsid w:val="0019483C"/>
    <w:rsid w:val="00196B1E"/>
    <w:rsid w:val="001B5830"/>
    <w:rsid w:val="001B7E03"/>
    <w:rsid w:val="001C3882"/>
    <w:rsid w:val="001C67A5"/>
    <w:rsid w:val="001D11CC"/>
    <w:rsid w:val="001D1CC4"/>
    <w:rsid w:val="001D3CD3"/>
    <w:rsid w:val="001D406D"/>
    <w:rsid w:val="001D4B77"/>
    <w:rsid w:val="001D4DFA"/>
    <w:rsid w:val="001D6E4F"/>
    <w:rsid w:val="001D72BF"/>
    <w:rsid w:val="001E6033"/>
    <w:rsid w:val="001E769E"/>
    <w:rsid w:val="001F415B"/>
    <w:rsid w:val="001F5982"/>
    <w:rsid w:val="0020133E"/>
    <w:rsid w:val="00201C4D"/>
    <w:rsid w:val="0020532A"/>
    <w:rsid w:val="00214AF0"/>
    <w:rsid w:val="00221A11"/>
    <w:rsid w:val="00222ADF"/>
    <w:rsid w:val="00223B40"/>
    <w:rsid w:val="00223E94"/>
    <w:rsid w:val="002314E8"/>
    <w:rsid w:val="002324BE"/>
    <w:rsid w:val="002407FE"/>
    <w:rsid w:val="00252456"/>
    <w:rsid w:val="00252637"/>
    <w:rsid w:val="002548FF"/>
    <w:rsid w:val="00254E09"/>
    <w:rsid w:val="00256E89"/>
    <w:rsid w:val="00260193"/>
    <w:rsid w:val="00264C3C"/>
    <w:rsid w:val="002754DF"/>
    <w:rsid w:val="002877F9"/>
    <w:rsid w:val="002901E5"/>
    <w:rsid w:val="002975AD"/>
    <w:rsid w:val="002A1123"/>
    <w:rsid w:val="002A2847"/>
    <w:rsid w:val="002A4EF1"/>
    <w:rsid w:val="002B4533"/>
    <w:rsid w:val="002B53EA"/>
    <w:rsid w:val="002C29DE"/>
    <w:rsid w:val="002C603D"/>
    <w:rsid w:val="002C61EB"/>
    <w:rsid w:val="002D5984"/>
    <w:rsid w:val="002E5244"/>
    <w:rsid w:val="002E65F2"/>
    <w:rsid w:val="002F1582"/>
    <w:rsid w:val="0030225E"/>
    <w:rsid w:val="0030455D"/>
    <w:rsid w:val="0031148C"/>
    <w:rsid w:val="00312FE3"/>
    <w:rsid w:val="00314F39"/>
    <w:rsid w:val="00316E6F"/>
    <w:rsid w:val="003210E8"/>
    <w:rsid w:val="003214E2"/>
    <w:rsid w:val="00324109"/>
    <w:rsid w:val="00325B00"/>
    <w:rsid w:val="00326E1A"/>
    <w:rsid w:val="00331579"/>
    <w:rsid w:val="0033486B"/>
    <w:rsid w:val="00340B8B"/>
    <w:rsid w:val="003440F3"/>
    <w:rsid w:val="00350FC5"/>
    <w:rsid w:val="003522E3"/>
    <w:rsid w:val="00352E0D"/>
    <w:rsid w:val="003566AA"/>
    <w:rsid w:val="003615BB"/>
    <w:rsid w:val="00367FDD"/>
    <w:rsid w:val="003725FF"/>
    <w:rsid w:val="00372ED7"/>
    <w:rsid w:val="00374D46"/>
    <w:rsid w:val="00375F70"/>
    <w:rsid w:val="00376345"/>
    <w:rsid w:val="00377E87"/>
    <w:rsid w:val="00383892"/>
    <w:rsid w:val="00390AB2"/>
    <w:rsid w:val="003914F5"/>
    <w:rsid w:val="0039282E"/>
    <w:rsid w:val="00395EF0"/>
    <w:rsid w:val="003A1CD1"/>
    <w:rsid w:val="003A2CD6"/>
    <w:rsid w:val="003A3E5F"/>
    <w:rsid w:val="003A5599"/>
    <w:rsid w:val="003A70B0"/>
    <w:rsid w:val="003B08DA"/>
    <w:rsid w:val="003B6718"/>
    <w:rsid w:val="003B6972"/>
    <w:rsid w:val="003C2789"/>
    <w:rsid w:val="003C5FDC"/>
    <w:rsid w:val="003C6792"/>
    <w:rsid w:val="003D6116"/>
    <w:rsid w:val="003D764F"/>
    <w:rsid w:val="003E6D87"/>
    <w:rsid w:val="003E760C"/>
    <w:rsid w:val="003F4D4A"/>
    <w:rsid w:val="003F515F"/>
    <w:rsid w:val="003F5FB8"/>
    <w:rsid w:val="00404455"/>
    <w:rsid w:val="00405D46"/>
    <w:rsid w:val="0040614A"/>
    <w:rsid w:val="00407491"/>
    <w:rsid w:val="004110D6"/>
    <w:rsid w:val="00411A36"/>
    <w:rsid w:val="004140E9"/>
    <w:rsid w:val="00414157"/>
    <w:rsid w:val="004176E3"/>
    <w:rsid w:val="004278AA"/>
    <w:rsid w:val="00432767"/>
    <w:rsid w:val="004356E5"/>
    <w:rsid w:val="004400F2"/>
    <w:rsid w:val="00443AFE"/>
    <w:rsid w:val="00444E40"/>
    <w:rsid w:val="00451B2D"/>
    <w:rsid w:val="00451E55"/>
    <w:rsid w:val="00457AEE"/>
    <w:rsid w:val="00457FC1"/>
    <w:rsid w:val="0046664D"/>
    <w:rsid w:val="00470F4C"/>
    <w:rsid w:val="0047101B"/>
    <w:rsid w:val="00473E2C"/>
    <w:rsid w:val="00474181"/>
    <w:rsid w:val="00482235"/>
    <w:rsid w:val="00482818"/>
    <w:rsid w:val="00484584"/>
    <w:rsid w:val="004A33A3"/>
    <w:rsid w:val="004B15E3"/>
    <w:rsid w:val="004B1ED5"/>
    <w:rsid w:val="004B2B46"/>
    <w:rsid w:val="004C453B"/>
    <w:rsid w:val="004E055E"/>
    <w:rsid w:val="004E18D8"/>
    <w:rsid w:val="004F13AD"/>
    <w:rsid w:val="004F2940"/>
    <w:rsid w:val="00502C0E"/>
    <w:rsid w:val="00502E51"/>
    <w:rsid w:val="0050408D"/>
    <w:rsid w:val="005073BE"/>
    <w:rsid w:val="00507400"/>
    <w:rsid w:val="005110C5"/>
    <w:rsid w:val="005161AF"/>
    <w:rsid w:val="00520468"/>
    <w:rsid w:val="00524010"/>
    <w:rsid w:val="005310CF"/>
    <w:rsid w:val="00531B02"/>
    <w:rsid w:val="00536D63"/>
    <w:rsid w:val="00537D1D"/>
    <w:rsid w:val="00537E09"/>
    <w:rsid w:val="00543B89"/>
    <w:rsid w:val="00546D5A"/>
    <w:rsid w:val="005473DC"/>
    <w:rsid w:val="00556CD0"/>
    <w:rsid w:val="00557D54"/>
    <w:rsid w:val="00560BC6"/>
    <w:rsid w:val="005651EE"/>
    <w:rsid w:val="00570581"/>
    <w:rsid w:val="00575361"/>
    <w:rsid w:val="00575609"/>
    <w:rsid w:val="005835F1"/>
    <w:rsid w:val="005909BF"/>
    <w:rsid w:val="0059194A"/>
    <w:rsid w:val="005954FB"/>
    <w:rsid w:val="005A1523"/>
    <w:rsid w:val="005A1CE7"/>
    <w:rsid w:val="005A3027"/>
    <w:rsid w:val="005A474B"/>
    <w:rsid w:val="005A7367"/>
    <w:rsid w:val="005A7A6D"/>
    <w:rsid w:val="005A7EB9"/>
    <w:rsid w:val="005B4757"/>
    <w:rsid w:val="005B4AAD"/>
    <w:rsid w:val="005B4E41"/>
    <w:rsid w:val="005B60FA"/>
    <w:rsid w:val="005B65F8"/>
    <w:rsid w:val="005B6A4D"/>
    <w:rsid w:val="005C1400"/>
    <w:rsid w:val="005C4422"/>
    <w:rsid w:val="005D5B84"/>
    <w:rsid w:val="005D7C94"/>
    <w:rsid w:val="005E1B42"/>
    <w:rsid w:val="005E4DD0"/>
    <w:rsid w:val="005E6535"/>
    <w:rsid w:val="005F0CC6"/>
    <w:rsid w:val="005F1094"/>
    <w:rsid w:val="005F2BCC"/>
    <w:rsid w:val="005F7AA3"/>
    <w:rsid w:val="00601354"/>
    <w:rsid w:val="00601BB2"/>
    <w:rsid w:val="006038CE"/>
    <w:rsid w:val="006137F3"/>
    <w:rsid w:val="006165BF"/>
    <w:rsid w:val="00622A58"/>
    <w:rsid w:val="00625600"/>
    <w:rsid w:val="0062728F"/>
    <w:rsid w:val="00631A6B"/>
    <w:rsid w:val="00635D66"/>
    <w:rsid w:val="006372A1"/>
    <w:rsid w:val="00646C0E"/>
    <w:rsid w:val="00646EBF"/>
    <w:rsid w:val="00651940"/>
    <w:rsid w:val="0065431D"/>
    <w:rsid w:val="00655943"/>
    <w:rsid w:val="00663B38"/>
    <w:rsid w:val="00664DAA"/>
    <w:rsid w:val="006670A6"/>
    <w:rsid w:val="00667E34"/>
    <w:rsid w:val="006702F2"/>
    <w:rsid w:val="00670455"/>
    <w:rsid w:val="00675C80"/>
    <w:rsid w:val="0068275A"/>
    <w:rsid w:val="0069533B"/>
    <w:rsid w:val="00697DD4"/>
    <w:rsid w:val="006A099B"/>
    <w:rsid w:val="006A0B46"/>
    <w:rsid w:val="006A1660"/>
    <w:rsid w:val="006A6CDE"/>
    <w:rsid w:val="006B08A3"/>
    <w:rsid w:val="006B4152"/>
    <w:rsid w:val="006B7BBE"/>
    <w:rsid w:val="006C06D2"/>
    <w:rsid w:val="006C30BA"/>
    <w:rsid w:val="006C4FE6"/>
    <w:rsid w:val="006D303E"/>
    <w:rsid w:val="006D3977"/>
    <w:rsid w:val="006D45DC"/>
    <w:rsid w:val="006D545E"/>
    <w:rsid w:val="006D5E51"/>
    <w:rsid w:val="006E2BBE"/>
    <w:rsid w:val="006E515E"/>
    <w:rsid w:val="006E759D"/>
    <w:rsid w:val="006F55EA"/>
    <w:rsid w:val="006F7480"/>
    <w:rsid w:val="007029DD"/>
    <w:rsid w:val="00702D69"/>
    <w:rsid w:val="007045C2"/>
    <w:rsid w:val="007070E2"/>
    <w:rsid w:val="007102A1"/>
    <w:rsid w:val="00711128"/>
    <w:rsid w:val="00711606"/>
    <w:rsid w:val="00713AB6"/>
    <w:rsid w:val="00715E7F"/>
    <w:rsid w:val="00724578"/>
    <w:rsid w:val="00724673"/>
    <w:rsid w:val="00727767"/>
    <w:rsid w:val="0073019D"/>
    <w:rsid w:val="00730783"/>
    <w:rsid w:val="00730DB2"/>
    <w:rsid w:val="007328A5"/>
    <w:rsid w:val="00732CDC"/>
    <w:rsid w:val="00733737"/>
    <w:rsid w:val="007349E0"/>
    <w:rsid w:val="00745CE2"/>
    <w:rsid w:val="00746469"/>
    <w:rsid w:val="007509EA"/>
    <w:rsid w:val="00754F5D"/>
    <w:rsid w:val="007629B8"/>
    <w:rsid w:val="00763B0C"/>
    <w:rsid w:val="00770608"/>
    <w:rsid w:val="00773BBF"/>
    <w:rsid w:val="007807D2"/>
    <w:rsid w:val="00780DBA"/>
    <w:rsid w:val="0078352E"/>
    <w:rsid w:val="00793B5D"/>
    <w:rsid w:val="007977DA"/>
    <w:rsid w:val="007A2CA6"/>
    <w:rsid w:val="007B21DC"/>
    <w:rsid w:val="007B3236"/>
    <w:rsid w:val="007B32D5"/>
    <w:rsid w:val="007B4202"/>
    <w:rsid w:val="007B4F6D"/>
    <w:rsid w:val="007C04FC"/>
    <w:rsid w:val="007C0FC3"/>
    <w:rsid w:val="007C4741"/>
    <w:rsid w:val="007D47A1"/>
    <w:rsid w:val="007D590E"/>
    <w:rsid w:val="007E1EC2"/>
    <w:rsid w:val="007E2099"/>
    <w:rsid w:val="007E5785"/>
    <w:rsid w:val="007F279B"/>
    <w:rsid w:val="007F37F1"/>
    <w:rsid w:val="007F5ABC"/>
    <w:rsid w:val="0080738E"/>
    <w:rsid w:val="0081660D"/>
    <w:rsid w:val="00820DF6"/>
    <w:rsid w:val="00821C17"/>
    <w:rsid w:val="00824225"/>
    <w:rsid w:val="00824BAB"/>
    <w:rsid w:val="00825597"/>
    <w:rsid w:val="008267FF"/>
    <w:rsid w:val="0083074D"/>
    <w:rsid w:val="008329D7"/>
    <w:rsid w:val="00833DB1"/>
    <w:rsid w:val="008358C1"/>
    <w:rsid w:val="008366C4"/>
    <w:rsid w:val="00843DBD"/>
    <w:rsid w:val="00846F3B"/>
    <w:rsid w:val="00853AE7"/>
    <w:rsid w:val="00853CF1"/>
    <w:rsid w:val="008548FB"/>
    <w:rsid w:val="00854E06"/>
    <w:rsid w:val="00855DFC"/>
    <w:rsid w:val="0085645A"/>
    <w:rsid w:val="00856899"/>
    <w:rsid w:val="00857B36"/>
    <w:rsid w:val="0086398A"/>
    <w:rsid w:val="00863F9E"/>
    <w:rsid w:val="0086491F"/>
    <w:rsid w:val="00873B09"/>
    <w:rsid w:val="008740A3"/>
    <w:rsid w:val="0087628C"/>
    <w:rsid w:val="00876ACB"/>
    <w:rsid w:val="00877864"/>
    <w:rsid w:val="00883C82"/>
    <w:rsid w:val="0088412C"/>
    <w:rsid w:val="008864D8"/>
    <w:rsid w:val="00887E02"/>
    <w:rsid w:val="00896D58"/>
    <w:rsid w:val="0089744B"/>
    <w:rsid w:val="008A5E26"/>
    <w:rsid w:val="008A7F3E"/>
    <w:rsid w:val="008C5B4B"/>
    <w:rsid w:val="008C7FFB"/>
    <w:rsid w:val="008D0D6B"/>
    <w:rsid w:val="008D11FC"/>
    <w:rsid w:val="008D6F19"/>
    <w:rsid w:val="008E3413"/>
    <w:rsid w:val="008E6AB6"/>
    <w:rsid w:val="008F569B"/>
    <w:rsid w:val="0090056B"/>
    <w:rsid w:val="00904986"/>
    <w:rsid w:val="00905291"/>
    <w:rsid w:val="009055E1"/>
    <w:rsid w:val="009110B0"/>
    <w:rsid w:val="009119B6"/>
    <w:rsid w:val="009203B7"/>
    <w:rsid w:val="00921DE9"/>
    <w:rsid w:val="00923369"/>
    <w:rsid w:val="0092369A"/>
    <w:rsid w:val="009248B3"/>
    <w:rsid w:val="00927647"/>
    <w:rsid w:val="00941416"/>
    <w:rsid w:val="009521A4"/>
    <w:rsid w:val="00952A5A"/>
    <w:rsid w:val="00954414"/>
    <w:rsid w:val="0095694D"/>
    <w:rsid w:val="0096079E"/>
    <w:rsid w:val="00965FCA"/>
    <w:rsid w:val="00977257"/>
    <w:rsid w:val="00977ED3"/>
    <w:rsid w:val="00980ED2"/>
    <w:rsid w:val="009814AF"/>
    <w:rsid w:val="0098322B"/>
    <w:rsid w:val="0098438A"/>
    <w:rsid w:val="009845B7"/>
    <w:rsid w:val="00987BA0"/>
    <w:rsid w:val="0099103E"/>
    <w:rsid w:val="00993A1A"/>
    <w:rsid w:val="009A094E"/>
    <w:rsid w:val="009A5AF0"/>
    <w:rsid w:val="009A7BCC"/>
    <w:rsid w:val="009B4745"/>
    <w:rsid w:val="009B6807"/>
    <w:rsid w:val="009C134F"/>
    <w:rsid w:val="009C307E"/>
    <w:rsid w:val="009C39E8"/>
    <w:rsid w:val="009D469B"/>
    <w:rsid w:val="009D546B"/>
    <w:rsid w:val="009E3EF1"/>
    <w:rsid w:val="009E535C"/>
    <w:rsid w:val="009E576C"/>
    <w:rsid w:val="009F0CBE"/>
    <w:rsid w:val="009F7067"/>
    <w:rsid w:val="00A0677F"/>
    <w:rsid w:val="00A14AAC"/>
    <w:rsid w:val="00A20623"/>
    <w:rsid w:val="00A20BED"/>
    <w:rsid w:val="00A26BA6"/>
    <w:rsid w:val="00A32EFD"/>
    <w:rsid w:val="00A35D1A"/>
    <w:rsid w:val="00A44A02"/>
    <w:rsid w:val="00A47A5C"/>
    <w:rsid w:val="00A47F1C"/>
    <w:rsid w:val="00A508DD"/>
    <w:rsid w:val="00A50DDA"/>
    <w:rsid w:val="00A537BB"/>
    <w:rsid w:val="00A53BD9"/>
    <w:rsid w:val="00A54967"/>
    <w:rsid w:val="00A54C87"/>
    <w:rsid w:val="00A6179F"/>
    <w:rsid w:val="00A629DC"/>
    <w:rsid w:val="00A62EAC"/>
    <w:rsid w:val="00A631BE"/>
    <w:rsid w:val="00A711EA"/>
    <w:rsid w:val="00A71EDD"/>
    <w:rsid w:val="00A73D63"/>
    <w:rsid w:val="00A75626"/>
    <w:rsid w:val="00A80499"/>
    <w:rsid w:val="00A8229D"/>
    <w:rsid w:val="00A8250C"/>
    <w:rsid w:val="00A83EB4"/>
    <w:rsid w:val="00A84B4E"/>
    <w:rsid w:val="00A87D0C"/>
    <w:rsid w:val="00A923C4"/>
    <w:rsid w:val="00A96748"/>
    <w:rsid w:val="00A97DA8"/>
    <w:rsid w:val="00AA02EE"/>
    <w:rsid w:val="00AA0FF3"/>
    <w:rsid w:val="00AB01F7"/>
    <w:rsid w:val="00AB3865"/>
    <w:rsid w:val="00AB45B9"/>
    <w:rsid w:val="00AB786A"/>
    <w:rsid w:val="00AB7CFC"/>
    <w:rsid w:val="00AC0829"/>
    <w:rsid w:val="00AC09B2"/>
    <w:rsid w:val="00AC16A7"/>
    <w:rsid w:val="00AC1957"/>
    <w:rsid w:val="00AD1313"/>
    <w:rsid w:val="00AD3532"/>
    <w:rsid w:val="00AD403F"/>
    <w:rsid w:val="00AD5D6F"/>
    <w:rsid w:val="00AE5B4C"/>
    <w:rsid w:val="00AE64A8"/>
    <w:rsid w:val="00AF019A"/>
    <w:rsid w:val="00AF29C7"/>
    <w:rsid w:val="00B02FA0"/>
    <w:rsid w:val="00B073FA"/>
    <w:rsid w:val="00B11D83"/>
    <w:rsid w:val="00B12D4B"/>
    <w:rsid w:val="00B13FD7"/>
    <w:rsid w:val="00B1647D"/>
    <w:rsid w:val="00B16DB6"/>
    <w:rsid w:val="00B21A11"/>
    <w:rsid w:val="00B21F58"/>
    <w:rsid w:val="00B24504"/>
    <w:rsid w:val="00B25343"/>
    <w:rsid w:val="00B26A2B"/>
    <w:rsid w:val="00B3242B"/>
    <w:rsid w:val="00B37253"/>
    <w:rsid w:val="00B41727"/>
    <w:rsid w:val="00B47C8C"/>
    <w:rsid w:val="00B569D7"/>
    <w:rsid w:val="00B64EF4"/>
    <w:rsid w:val="00B65C6F"/>
    <w:rsid w:val="00B67A32"/>
    <w:rsid w:val="00B67E72"/>
    <w:rsid w:val="00B70FBB"/>
    <w:rsid w:val="00B70FF6"/>
    <w:rsid w:val="00B75092"/>
    <w:rsid w:val="00B77709"/>
    <w:rsid w:val="00B81C92"/>
    <w:rsid w:val="00B873E0"/>
    <w:rsid w:val="00B87824"/>
    <w:rsid w:val="00B90F0E"/>
    <w:rsid w:val="00B9211D"/>
    <w:rsid w:val="00BA10A2"/>
    <w:rsid w:val="00BA1D89"/>
    <w:rsid w:val="00BA23E9"/>
    <w:rsid w:val="00BA2DC1"/>
    <w:rsid w:val="00BA2E06"/>
    <w:rsid w:val="00BB1061"/>
    <w:rsid w:val="00BB6EA7"/>
    <w:rsid w:val="00BB7F8D"/>
    <w:rsid w:val="00BC21A1"/>
    <w:rsid w:val="00BC2B6E"/>
    <w:rsid w:val="00BC42AA"/>
    <w:rsid w:val="00BD5879"/>
    <w:rsid w:val="00BE1473"/>
    <w:rsid w:val="00BE1C22"/>
    <w:rsid w:val="00BE1DFF"/>
    <w:rsid w:val="00BE638F"/>
    <w:rsid w:val="00BE7723"/>
    <w:rsid w:val="00BF19ED"/>
    <w:rsid w:val="00BF2F67"/>
    <w:rsid w:val="00BF5594"/>
    <w:rsid w:val="00BF6119"/>
    <w:rsid w:val="00C00633"/>
    <w:rsid w:val="00C03E54"/>
    <w:rsid w:val="00C03F0B"/>
    <w:rsid w:val="00C05F72"/>
    <w:rsid w:val="00C06AC3"/>
    <w:rsid w:val="00C14CC3"/>
    <w:rsid w:val="00C153FD"/>
    <w:rsid w:val="00C17A97"/>
    <w:rsid w:val="00C20C9B"/>
    <w:rsid w:val="00C213E4"/>
    <w:rsid w:val="00C321BB"/>
    <w:rsid w:val="00C326BF"/>
    <w:rsid w:val="00C32E19"/>
    <w:rsid w:val="00C333B8"/>
    <w:rsid w:val="00C34595"/>
    <w:rsid w:val="00C35E06"/>
    <w:rsid w:val="00C36171"/>
    <w:rsid w:val="00C4110B"/>
    <w:rsid w:val="00C43F75"/>
    <w:rsid w:val="00C60595"/>
    <w:rsid w:val="00C608AF"/>
    <w:rsid w:val="00C6118F"/>
    <w:rsid w:val="00C6376F"/>
    <w:rsid w:val="00C640E7"/>
    <w:rsid w:val="00C64F8C"/>
    <w:rsid w:val="00C654FE"/>
    <w:rsid w:val="00C66805"/>
    <w:rsid w:val="00C733AF"/>
    <w:rsid w:val="00C752FC"/>
    <w:rsid w:val="00C7746B"/>
    <w:rsid w:val="00C85C74"/>
    <w:rsid w:val="00C97505"/>
    <w:rsid w:val="00CA730E"/>
    <w:rsid w:val="00CA75E8"/>
    <w:rsid w:val="00CB32D9"/>
    <w:rsid w:val="00CC09D4"/>
    <w:rsid w:val="00CC6D9B"/>
    <w:rsid w:val="00CD0A1C"/>
    <w:rsid w:val="00CD2E74"/>
    <w:rsid w:val="00CE19BD"/>
    <w:rsid w:val="00CF0F89"/>
    <w:rsid w:val="00CF2D0B"/>
    <w:rsid w:val="00D014BD"/>
    <w:rsid w:val="00D01B1D"/>
    <w:rsid w:val="00D01BA3"/>
    <w:rsid w:val="00D05570"/>
    <w:rsid w:val="00D05DA8"/>
    <w:rsid w:val="00D12401"/>
    <w:rsid w:val="00D12E94"/>
    <w:rsid w:val="00D15FFF"/>
    <w:rsid w:val="00D17536"/>
    <w:rsid w:val="00D20129"/>
    <w:rsid w:val="00D212EB"/>
    <w:rsid w:val="00D27136"/>
    <w:rsid w:val="00D27A0B"/>
    <w:rsid w:val="00D27DAA"/>
    <w:rsid w:val="00D32F7C"/>
    <w:rsid w:val="00D3376F"/>
    <w:rsid w:val="00D33900"/>
    <w:rsid w:val="00D35818"/>
    <w:rsid w:val="00D36664"/>
    <w:rsid w:val="00D40E38"/>
    <w:rsid w:val="00D42D33"/>
    <w:rsid w:val="00D44597"/>
    <w:rsid w:val="00D528F8"/>
    <w:rsid w:val="00D534CB"/>
    <w:rsid w:val="00D53F9B"/>
    <w:rsid w:val="00D54368"/>
    <w:rsid w:val="00D5768A"/>
    <w:rsid w:val="00D57D3F"/>
    <w:rsid w:val="00D611C9"/>
    <w:rsid w:val="00D710A7"/>
    <w:rsid w:val="00D81455"/>
    <w:rsid w:val="00D856A3"/>
    <w:rsid w:val="00D91A9F"/>
    <w:rsid w:val="00D92BDD"/>
    <w:rsid w:val="00D932A3"/>
    <w:rsid w:val="00D941C0"/>
    <w:rsid w:val="00D95CA3"/>
    <w:rsid w:val="00D9663E"/>
    <w:rsid w:val="00DA1756"/>
    <w:rsid w:val="00DA2ED0"/>
    <w:rsid w:val="00DB1215"/>
    <w:rsid w:val="00DB4BE8"/>
    <w:rsid w:val="00DB4C0A"/>
    <w:rsid w:val="00DB4DBB"/>
    <w:rsid w:val="00DC72DA"/>
    <w:rsid w:val="00DD085B"/>
    <w:rsid w:val="00DD1853"/>
    <w:rsid w:val="00DD2CCB"/>
    <w:rsid w:val="00DD689F"/>
    <w:rsid w:val="00DE1510"/>
    <w:rsid w:val="00DE41F9"/>
    <w:rsid w:val="00DE6A62"/>
    <w:rsid w:val="00DE7D83"/>
    <w:rsid w:val="00DF713B"/>
    <w:rsid w:val="00DF71EC"/>
    <w:rsid w:val="00DF780F"/>
    <w:rsid w:val="00E03330"/>
    <w:rsid w:val="00E05019"/>
    <w:rsid w:val="00E05022"/>
    <w:rsid w:val="00E06099"/>
    <w:rsid w:val="00E11068"/>
    <w:rsid w:val="00E13760"/>
    <w:rsid w:val="00E16675"/>
    <w:rsid w:val="00E17C09"/>
    <w:rsid w:val="00E21C22"/>
    <w:rsid w:val="00E23A74"/>
    <w:rsid w:val="00E27B07"/>
    <w:rsid w:val="00E27EC1"/>
    <w:rsid w:val="00E30AFD"/>
    <w:rsid w:val="00E31344"/>
    <w:rsid w:val="00E315E1"/>
    <w:rsid w:val="00E409C0"/>
    <w:rsid w:val="00E4470E"/>
    <w:rsid w:val="00E51F8D"/>
    <w:rsid w:val="00E5531D"/>
    <w:rsid w:val="00E559FD"/>
    <w:rsid w:val="00E56399"/>
    <w:rsid w:val="00E604E8"/>
    <w:rsid w:val="00E60815"/>
    <w:rsid w:val="00E662F1"/>
    <w:rsid w:val="00E76ACC"/>
    <w:rsid w:val="00E81051"/>
    <w:rsid w:val="00E813AD"/>
    <w:rsid w:val="00E853F2"/>
    <w:rsid w:val="00E868C3"/>
    <w:rsid w:val="00E91357"/>
    <w:rsid w:val="00EA090C"/>
    <w:rsid w:val="00EA4561"/>
    <w:rsid w:val="00EB0181"/>
    <w:rsid w:val="00EB1B46"/>
    <w:rsid w:val="00EC1D8C"/>
    <w:rsid w:val="00EC4670"/>
    <w:rsid w:val="00EC511B"/>
    <w:rsid w:val="00ED0237"/>
    <w:rsid w:val="00ED0A18"/>
    <w:rsid w:val="00EE1639"/>
    <w:rsid w:val="00EE213D"/>
    <w:rsid w:val="00EE6DD9"/>
    <w:rsid w:val="00EF065C"/>
    <w:rsid w:val="00EF15CF"/>
    <w:rsid w:val="00EF5835"/>
    <w:rsid w:val="00EF6065"/>
    <w:rsid w:val="00EF7B61"/>
    <w:rsid w:val="00F0040B"/>
    <w:rsid w:val="00F05E82"/>
    <w:rsid w:val="00F05F18"/>
    <w:rsid w:val="00F073B8"/>
    <w:rsid w:val="00F11987"/>
    <w:rsid w:val="00F149B0"/>
    <w:rsid w:val="00F34B49"/>
    <w:rsid w:val="00F37571"/>
    <w:rsid w:val="00F3786B"/>
    <w:rsid w:val="00F400FD"/>
    <w:rsid w:val="00F416C6"/>
    <w:rsid w:val="00F42677"/>
    <w:rsid w:val="00F46103"/>
    <w:rsid w:val="00F466B7"/>
    <w:rsid w:val="00F54320"/>
    <w:rsid w:val="00F561ED"/>
    <w:rsid w:val="00F56BD9"/>
    <w:rsid w:val="00F57ABA"/>
    <w:rsid w:val="00F64E7C"/>
    <w:rsid w:val="00F70198"/>
    <w:rsid w:val="00F70C85"/>
    <w:rsid w:val="00F71015"/>
    <w:rsid w:val="00F73DD3"/>
    <w:rsid w:val="00F75642"/>
    <w:rsid w:val="00F76D1A"/>
    <w:rsid w:val="00F805B8"/>
    <w:rsid w:val="00F8135B"/>
    <w:rsid w:val="00F90011"/>
    <w:rsid w:val="00F910BB"/>
    <w:rsid w:val="00F9410E"/>
    <w:rsid w:val="00F94722"/>
    <w:rsid w:val="00F94D90"/>
    <w:rsid w:val="00FA205E"/>
    <w:rsid w:val="00FA252B"/>
    <w:rsid w:val="00FA27D1"/>
    <w:rsid w:val="00FA464D"/>
    <w:rsid w:val="00FA5599"/>
    <w:rsid w:val="00FA7AA0"/>
    <w:rsid w:val="00FB32B3"/>
    <w:rsid w:val="00FC1D64"/>
    <w:rsid w:val="00FC339E"/>
    <w:rsid w:val="00FC536D"/>
    <w:rsid w:val="00FD011E"/>
    <w:rsid w:val="00FD1F29"/>
    <w:rsid w:val="00FD5B9A"/>
    <w:rsid w:val="00FE1A57"/>
    <w:rsid w:val="00FE43BF"/>
    <w:rsid w:val="00FE447E"/>
    <w:rsid w:val="00FF0758"/>
    <w:rsid w:val="00FF637F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599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372A1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A1660"/>
    <w:pPr>
      <w:keepNext/>
      <w:spacing w:line="360" w:lineRule="auto"/>
      <w:jc w:val="center"/>
      <w:outlineLvl w:val="1"/>
    </w:pPr>
    <w:rPr>
      <w:rFonts w:eastAsia="Times New Roman" w:cs="Times New Roman"/>
      <w:b/>
      <w:i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A1660"/>
    <w:pPr>
      <w:keepNext/>
      <w:spacing w:line="240" w:lineRule="auto"/>
      <w:ind w:right="-766" w:firstLine="720"/>
      <w:jc w:val="both"/>
      <w:outlineLvl w:val="2"/>
    </w:pPr>
    <w:rPr>
      <w:rFonts w:eastAsia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A1660"/>
    <w:pPr>
      <w:keepNext/>
      <w:spacing w:line="312" w:lineRule="auto"/>
      <w:jc w:val="both"/>
      <w:outlineLvl w:val="3"/>
    </w:pPr>
    <w:rPr>
      <w:rFonts w:eastAsia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A1660"/>
    <w:pPr>
      <w:keepNext/>
      <w:spacing w:line="240" w:lineRule="auto"/>
      <w:outlineLvl w:val="4"/>
    </w:pPr>
    <w:rPr>
      <w:rFonts w:eastAsia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E033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3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6A1660"/>
    <w:pPr>
      <w:keepNext/>
      <w:autoSpaceDE w:val="0"/>
      <w:autoSpaceDN w:val="0"/>
      <w:spacing w:line="240" w:lineRule="auto"/>
      <w:ind w:firstLine="720"/>
      <w:jc w:val="both"/>
      <w:outlineLvl w:val="8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372A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5">
    <w:name w:val="Body Text Indent"/>
    <w:aliases w:val="Нумерованный список !!,Надин стиль,Основной текст 1,Основной текст без отступа"/>
    <w:basedOn w:val="a0"/>
    <w:link w:val="a6"/>
    <w:rsid w:val="006372A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5"/>
    <w:rsid w:val="006372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01BA3"/>
    <w:rPr>
      <w:color w:val="0000FF"/>
      <w:u w:val="single"/>
    </w:rPr>
  </w:style>
  <w:style w:type="paragraph" w:styleId="a8">
    <w:name w:val="Balloon Text"/>
    <w:basedOn w:val="a0"/>
    <w:link w:val="a9"/>
    <w:semiHidden/>
    <w:unhideWhenUsed/>
    <w:rsid w:val="0001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7FEB"/>
    <w:rPr>
      <w:rFonts w:ascii="Tahoma" w:hAnsi="Tahoma" w:cs="Tahoma"/>
      <w:sz w:val="16"/>
      <w:szCs w:val="16"/>
    </w:rPr>
  </w:style>
  <w:style w:type="paragraph" w:styleId="aa">
    <w:name w:val="header"/>
    <w:aliases w:val="Titul,Heder"/>
    <w:basedOn w:val="a0"/>
    <w:link w:val="ab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7B4F6D"/>
    <w:rPr>
      <w:rFonts w:ascii="Times New Roman" w:hAnsi="Times New Roman"/>
      <w:sz w:val="28"/>
    </w:rPr>
  </w:style>
  <w:style w:type="paragraph" w:styleId="ac">
    <w:name w:val="footer"/>
    <w:basedOn w:val="a0"/>
    <w:link w:val="ad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rsid w:val="007B4F6D"/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A20BED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A20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20BED"/>
  </w:style>
  <w:style w:type="character" w:customStyle="1" w:styleId="80">
    <w:name w:val="Заголовок 8 Знак"/>
    <w:basedOn w:val="a1"/>
    <w:link w:val="8"/>
    <w:uiPriority w:val="9"/>
    <w:semiHidden/>
    <w:rsid w:val="00E033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0"/>
    <w:link w:val="22"/>
    <w:unhideWhenUsed/>
    <w:rsid w:val="00E033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3330"/>
    <w:rPr>
      <w:rFonts w:ascii="Times New Roman" w:hAnsi="Times New Roman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0333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f0">
    <w:name w:val="Знак Знак Знак Знак"/>
    <w:basedOn w:val="a0"/>
    <w:rsid w:val="00EF7B6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0"/>
    <w:rsid w:val="001900E5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47A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0"/>
    <w:rsid w:val="00F426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0"/>
    <w:rsid w:val="00A14AAC"/>
    <w:pPr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14AAC"/>
    <w:rPr>
      <w:rFonts w:ascii="Calibri" w:hAnsi="Calibri" w:cs="Calibri"/>
      <w:sz w:val="26"/>
      <w:szCs w:val="26"/>
    </w:rPr>
  </w:style>
  <w:style w:type="paragraph" w:customStyle="1" w:styleId="af3">
    <w:name w:val="Знак Знак Знак Знак"/>
    <w:basedOn w:val="a0"/>
    <w:rsid w:val="003E760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A26BA6"/>
    <w:rPr>
      <w:b/>
      <w:bCs/>
    </w:rPr>
  </w:style>
  <w:style w:type="paragraph" w:customStyle="1" w:styleId="ConsPlusCell">
    <w:name w:val="ConsPlusCell"/>
    <w:uiPriority w:val="99"/>
    <w:rsid w:val="00C0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854E06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6A16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1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1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A166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A1660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0"/>
    <w:link w:val="af7"/>
    <w:rsid w:val="006A166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6A1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A1660"/>
  </w:style>
  <w:style w:type="paragraph" w:styleId="31">
    <w:name w:val="Body Text 3"/>
    <w:basedOn w:val="a0"/>
    <w:link w:val="32"/>
    <w:rsid w:val="006A1660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A1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6A1660"/>
    <w:pPr>
      <w:spacing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6A1660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6"/>
    <w:next w:val="25"/>
    <w:link w:val="afa"/>
    <w:rsid w:val="006A1660"/>
    <w:pPr>
      <w:ind w:firstLine="851"/>
      <w:jc w:val="both"/>
    </w:pPr>
    <w:rPr>
      <w:sz w:val="28"/>
      <w:szCs w:val="20"/>
    </w:rPr>
  </w:style>
  <w:style w:type="character" w:customStyle="1" w:styleId="afa">
    <w:name w:val="Красная строка Знак"/>
    <w:basedOn w:val="af7"/>
    <w:link w:val="af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6A1660"/>
    <w:pPr>
      <w:suppressAutoHyphens w:val="0"/>
      <w:spacing w:after="0"/>
      <w:ind w:left="0" w:firstLine="851"/>
      <w:jc w:val="both"/>
    </w:pPr>
    <w:rPr>
      <w:sz w:val="28"/>
      <w:szCs w:val="20"/>
      <w:lang w:eastAsia="ru-RU"/>
    </w:rPr>
  </w:style>
  <w:style w:type="character" w:customStyle="1" w:styleId="26">
    <w:name w:val="Красная строка 2 Знак"/>
    <w:basedOn w:val="a6"/>
    <w:link w:val="25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A1660"/>
    <w:pPr>
      <w:spacing w:line="240" w:lineRule="auto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A16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d">
    <w:name w:val="Block Text"/>
    <w:basedOn w:val="a0"/>
    <w:rsid w:val="006A1660"/>
    <w:pPr>
      <w:tabs>
        <w:tab w:val="left" w:pos="8647"/>
      </w:tabs>
      <w:spacing w:line="240" w:lineRule="auto"/>
      <w:ind w:left="714" w:right="142"/>
      <w:jc w:val="both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A1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заголовок п"/>
    <w:basedOn w:val="1"/>
    <w:rsid w:val="006A1660"/>
    <w:pPr>
      <w:keepNext/>
      <w:tabs>
        <w:tab w:val="clear" w:pos="432"/>
      </w:tabs>
      <w:suppressAutoHyphens w:val="0"/>
      <w:autoSpaceDE/>
      <w:spacing w:before="120" w:after="60"/>
      <w:ind w:left="0" w:firstLine="709"/>
      <w:jc w:val="both"/>
    </w:pPr>
    <w:rPr>
      <w:rFonts w:ascii="Times New Roman" w:hAnsi="Times New Roman" w:cs="Arial"/>
      <w:smallCaps/>
      <w:color w:val="auto"/>
      <w:kern w:val="32"/>
      <w:sz w:val="28"/>
      <w:szCs w:val="28"/>
      <w:lang w:eastAsia="ru-RU"/>
    </w:rPr>
  </w:style>
  <w:style w:type="paragraph" w:customStyle="1" w:styleId="text">
    <w:name w:val="text"/>
    <w:basedOn w:val="a0"/>
    <w:rsid w:val="006A1660"/>
    <w:pPr>
      <w:spacing w:line="240" w:lineRule="auto"/>
      <w:ind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A1660"/>
    <w:pPr>
      <w:spacing w:before="6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caption"/>
    <w:basedOn w:val="a0"/>
    <w:next w:val="a0"/>
    <w:link w:val="aff0"/>
    <w:qFormat/>
    <w:rsid w:val="006A1660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ff0">
    <w:name w:val="Название объекта Знак"/>
    <w:link w:val="aff"/>
    <w:rsid w:val="006A16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A166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Subtitle"/>
    <w:basedOn w:val="a0"/>
    <w:link w:val="aff2"/>
    <w:qFormat/>
    <w:rsid w:val="006A1660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A1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A1660"/>
    <w:pPr>
      <w:spacing w:after="200" w:line="240" w:lineRule="auto"/>
      <w:ind w:right="400"/>
    </w:pPr>
    <w:rPr>
      <w:rFonts w:eastAsia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5"/>
    <w:link w:val="0020"/>
    <w:rsid w:val="006A1660"/>
    <w:pPr>
      <w:suppressAutoHyphens w:val="0"/>
      <w:spacing w:after="0"/>
      <w:ind w:left="0" w:firstLine="709"/>
      <w:jc w:val="both"/>
    </w:pPr>
    <w:rPr>
      <w:sz w:val="28"/>
      <w:szCs w:val="28"/>
      <w:lang w:eastAsia="ru-RU"/>
    </w:rPr>
  </w:style>
  <w:style w:type="character" w:customStyle="1" w:styleId="0020">
    <w:name w:val="002_Текст Знак"/>
    <w:link w:val="002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ff"/>
    <w:link w:val="0030"/>
    <w:rsid w:val="006A1660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6A16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A1660"/>
    <w:pPr>
      <w:keepNext/>
      <w:spacing w:after="12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0040">
    <w:name w:val="004_Заголовок таблицы Знак"/>
    <w:link w:val="004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A1660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A1660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A16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A1660"/>
    <w:pPr>
      <w:numPr>
        <w:numId w:val="14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0070">
    <w:name w:val="007_Список Знак"/>
    <w:link w:val="007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A1660"/>
    <w:rPr>
      <w:sz w:val="28"/>
      <w:szCs w:val="28"/>
      <w:lang w:val="ru-RU" w:eastAsia="ru-RU" w:bidi="ar-SA"/>
    </w:rPr>
  </w:style>
  <w:style w:type="paragraph" w:customStyle="1" w:styleId="aff3">
    <w:name w:val="ЭЭГ"/>
    <w:basedOn w:val="a0"/>
    <w:rsid w:val="006A1660"/>
    <w:pPr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6A1660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6A1660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A1660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A16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A166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166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A166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A1660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A1660"/>
    <w:rPr>
      <w:rFonts w:ascii="Franklin Gothic Book" w:hAnsi="Franklin Gothic Book" w:cs="Franklin Gothic Book"/>
      <w:sz w:val="20"/>
      <w:szCs w:val="20"/>
    </w:rPr>
  </w:style>
  <w:style w:type="paragraph" w:customStyle="1" w:styleId="11">
    <w:name w:val="Знак Знак1 Знак Знак Знак1 Знак"/>
    <w:basedOn w:val="a0"/>
    <w:rsid w:val="006A166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2">
    <w:name w:val="Table Web 2"/>
    <w:basedOn w:val="a2"/>
    <w:rsid w:val="006A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0"/>
    <w:next w:val="a0"/>
    <w:autoRedefine/>
    <w:semiHidden/>
    <w:rsid w:val="006A1660"/>
    <w:pPr>
      <w:spacing w:before="120" w:after="120" w:line="240" w:lineRule="auto"/>
    </w:pPr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A1660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Web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5599"/>
    <w:pPr>
      <w:spacing w:after="0"/>
    </w:pPr>
    <w:rPr>
      <w:rFonts w:ascii="Times New Roman" w:hAnsi="Times New Roman"/>
      <w:sz w:val="28"/>
    </w:rPr>
  </w:style>
  <w:style w:type="paragraph" w:styleId="1">
    <w:name w:val="heading 1"/>
    <w:basedOn w:val="a0"/>
    <w:next w:val="a0"/>
    <w:link w:val="10"/>
    <w:qFormat/>
    <w:rsid w:val="006372A1"/>
    <w:pPr>
      <w:tabs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2">
    <w:name w:val="heading 2"/>
    <w:basedOn w:val="a0"/>
    <w:next w:val="a0"/>
    <w:link w:val="20"/>
    <w:qFormat/>
    <w:rsid w:val="006A1660"/>
    <w:pPr>
      <w:keepNext/>
      <w:spacing w:line="360" w:lineRule="auto"/>
      <w:jc w:val="center"/>
      <w:outlineLvl w:val="1"/>
    </w:pPr>
    <w:rPr>
      <w:rFonts w:eastAsia="Times New Roman" w:cs="Times New Roman"/>
      <w:b/>
      <w:i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6A1660"/>
    <w:pPr>
      <w:keepNext/>
      <w:spacing w:line="240" w:lineRule="auto"/>
      <w:ind w:right="-766" w:firstLine="720"/>
      <w:jc w:val="both"/>
      <w:outlineLvl w:val="2"/>
    </w:pPr>
    <w:rPr>
      <w:rFonts w:eastAsia="Times New Roman" w:cs="Times New Roman"/>
      <w:b/>
      <w:sz w:val="26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6A1660"/>
    <w:pPr>
      <w:keepNext/>
      <w:spacing w:line="312" w:lineRule="auto"/>
      <w:jc w:val="both"/>
      <w:outlineLvl w:val="3"/>
    </w:pPr>
    <w:rPr>
      <w:rFonts w:eastAsia="Times New Roman" w:cs="Times New Roman"/>
      <w:b/>
      <w:i/>
      <w:sz w:val="26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6A1660"/>
    <w:pPr>
      <w:keepNext/>
      <w:spacing w:line="240" w:lineRule="auto"/>
      <w:outlineLvl w:val="4"/>
    </w:pPr>
    <w:rPr>
      <w:rFonts w:eastAsia="Times New Roman" w:cs="Times New Roman"/>
      <w:b/>
      <w:i/>
      <w:sz w:val="20"/>
      <w:szCs w:val="20"/>
      <w:lang w:eastAsia="ru-RU"/>
    </w:rPr>
  </w:style>
  <w:style w:type="paragraph" w:styleId="6">
    <w:name w:val="heading 6"/>
    <w:basedOn w:val="a0"/>
    <w:next w:val="a0"/>
    <w:link w:val="60"/>
    <w:unhideWhenUsed/>
    <w:qFormat/>
    <w:rsid w:val="00E033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E033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6A1660"/>
    <w:pPr>
      <w:keepNext/>
      <w:autoSpaceDE w:val="0"/>
      <w:autoSpaceDN w:val="0"/>
      <w:spacing w:line="240" w:lineRule="auto"/>
      <w:ind w:firstLine="720"/>
      <w:jc w:val="both"/>
      <w:outlineLvl w:val="8"/>
    </w:pPr>
    <w:rPr>
      <w:rFonts w:eastAsia="Times New Roman" w:cs="Times New Roman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035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D13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6372A1"/>
    <w:rPr>
      <w:rFonts w:ascii="Arial" w:eastAsia="Times New Roman" w:hAnsi="Arial" w:cs="Times New Roman"/>
      <w:b/>
      <w:bCs/>
      <w:color w:val="000080"/>
      <w:sz w:val="20"/>
      <w:szCs w:val="20"/>
      <w:lang w:eastAsia="ar-SA"/>
    </w:rPr>
  </w:style>
  <w:style w:type="paragraph" w:styleId="a5">
    <w:name w:val="Body Text Indent"/>
    <w:aliases w:val="Нумерованный список !!,Надин стиль,Основной текст 1,Основной текст без отступа"/>
    <w:basedOn w:val="a0"/>
    <w:link w:val="a6"/>
    <w:rsid w:val="006372A1"/>
    <w:pPr>
      <w:suppressAutoHyphens/>
      <w:spacing w:after="120" w:line="240" w:lineRule="auto"/>
      <w:ind w:left="283"/>
    </w:pPr>
    <w:rPr>
      <w:rFonts w:eastAsia="Times New Roman" w:cs="Times New Roman"/>
      <w:sz w:val="24"/>
      <w:szCs w:val="24"/>
      <w:lang w:eastAsia="ar-SA"/>
    </w:r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"/>
    <w:basedOn w:val="a1"/>
    <w:link w:val="a5"/>
    <w:rsid w:val="006372A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unhideWhenUsed/>
    <w:rsid w:val="00D01BA3"/>
    <w:rPr>
      <w:color w:val="0000FF"/>
      <w:u w:val="single"/>
    </w:rPr>
  </w:style>
  <w:style w:type="paragraph" w:styleId="a8">
    <w:name w:val="Balloon Text"/>
    <w:basedOn w:val="a0"/>
    <w:link w:val="a9"/>
    <w:semiHidden/>
    <w:unhideWhenUsed/>
    <w:rsid w:val="0001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17FEB"/>
    <w:rPr>
      <w:rFonts w:ascii="Tahoma" w:hAnsi="Tahoma" w:cs="Tahoma"/>
      <w:sz w:val="16"/>
      <w:szCs w:val="16"/>
    </w:rPr>
  </w:style>
  <w:style w:type="paragraph" w:styleId="aa">
    <w:name w:val="header"/>
    <w:aliases w:val="Titul,Heder"/>
    <w:basedOn w:val="a0"/>
    <w:link w:val="ab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aliases w:val="Titul Знак,Heder Знак"/>
    <w:basedOn w:val="a1"/>
    <w:link w:val="aa"/>
    <w:uiPriority w:val="99"/>
    <w:rsid w:val="007B4F6D"/>
    <w:rPr>
      <w:rFonts w:ascii="Times New Roman" w:hAnsi="Times New Roman"/>
      <w:sz w:val="28"/>
    </w:rPr>
  </w:style>
  <w:style w:type="paragraph" w:styleId="ac">
    <w:name w:val="footer"/>
    <w:basedOn w:val="a0"/>
    <w:link w:val="ad"/>
    <w:unhideWhenUsed/>
    <w:rsid w:val="007B4F6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1"/>
    <w:link w:val="ac"/>
    <w:rsid w:val="007B4F6D"/>
    <w:rPr>
      <w:rFonts w:ascii="Times New Roman" w:hAnsi="Times New Roman"/>
      <w:sz w:val="28"/>
    </w:rPr>
  </w:style>
  <w:style w:type="paragraph" w:styleId="ae">
    <w:name w:val="List Paragraph"/>
    <w:basedOn w:val="a0"/>
    <w:uiPriority w:val="34"/>
    <w:qFormat/>
    <w:rsid w:val="00A20BED"/>
    <w:pPr>
      <w:ind w:left="720"/>
      <w:contextualSpacing/>
    </w:pPr>
  </w:style>
  <w:style w:type="paragraph" w:styleId="af">
    <w:name w:val="Normal (Web)"/>
    <w:basedOn w:val="a0"/>
    <w:uiPriority w:val="99"/>
    <w:unhideWhenUsed/>
    <w:rsid w:val="00A20B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A20BED"/>
  </w:style>
  <w:style w:type="character" w:customStyle="1" w:styleId="80">
    <w:name w:val="Заголовок 8 Знак"/>
    <w:basedOn w:val="a1"/>
    <w:link w:val="8"/>
    <w:uiPriority w:val="9"/>
    <w:semiHidden/>
    <w:rsid w:val="00E033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21">
    <w:name w:val="Body Text Indent 2"/>
    <w:basedOn w:val="a0"/>
    <w:link w:val="22"/>
    <w:unhideWhenUsed/>
    <w:rsid w:val="00E0333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E03330"/>
    <w:rPr>
      <w:rFonts w:ascii="Times New Roman" w:hAnsi="Times New Roman"/>
      <w:sz w:val="28"/>
    </w:rPr>
  </w:style>
  <w:style w:type="character" w:customStyle="1" w:styleId="60">
    <w:name w:val="Заголовок 6 Знак"/>
    <w:basedOn w:val="a1"/>
    <w:link w:val="6"/>
    <w:uiPriority w:val="9"/>
    <w:semiHidden/>
    <w:rsid w:val="00E0333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customStyle="1" w:styleId="af0">
    <w:name w:val="Знак Знак Знак Знак"/>
    <w:basedOn w:val="a0"/>
    <w:rsid w:val="00EF7B61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0"/>
    <w:rsid w:val="001900E5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Normal">
    <w:name w:val="ConsNormal"/>
    <w:rsid w:val="00A47A5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 Знак"/>
    <w:basedOn w:val="a0"/>
    <w:rsid w:val="00F42677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1">
    <w:name w:val="consplusnormal1"/>
    <w:basedOn w:val="a0"/>
    <w:rsid w:val="00A14AAC"/>
    <w:pPr>
      <w:autoSpaceDE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7">
    <w:name w:val="Font Style17"/>
    <w:rsid w:val="00A14AAC"/>
    <w:rPr>
      <w:rFonts w:ascii="Calibri" w:hAnsi="Calibri" w:cs="Calibri"/>
      <w:sz w:val="26"/>
      <w:szCs w:val="26"/>
    </w:rPr>
  </w:style>
  <w:style w:type="paragraph" w:customStyle="1" w:styleId="af3">
    <w:name w:val="Знак Знак Знак Знак"/>
    <w:basedOn w:val="a0"/>
    <w:rsid w:val="003E760C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4">
    <w:name w:val="Strong"/>
    <w:qFormat/>
    <w:rsid w:val="00A26BA6"/>
    <w:rPr>
      <w:b/>
      <w:bCs/>
    </w:rPr>
  </w:style>
  <w:style w:type="paragraph" w:customStyle="1" w:styleId="ConsPlusCell">
    <w:name w:val="ConsPlusCell"/>
    <w:uiPriority w:val="99"/>
    <w:rsid w:val="00C00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 Знак Знак Знак"/>
    <w:basedOn w:val="a0"/>
    <w:rsid w:val="00854E06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1"/>
    <w:link w:val="2"/>
    <w:rsid w:val="006A166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A166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A1660"/>
    <w:rPr>
      <w:rFonts w:ascii="Times New Roman" w:eastAsia="Times New Roman" w:hAnsi="Times New Roman" w:cs="Times New Roman"/>
      <w:b/>
      <w:i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6A1660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0"/>
    <w:link w:val="24"/>
    <w:rsid w:val="006A1660"/>
    <w:pPr>
      <w:spacing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24">
    <w:name w:val="Основной текст 2 Знак"/>
    <w:basedOn w:val="a1"/>
    <w:link w:val="2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ody Text"/>
    <w:basedOn w:val="a0"/>
    <w:link w:val="af7"/>
    <w:rsid w:val="006A1660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1"/>
    <w:link w:val="af6"/>
    <w:rsid w:val="006A1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1"/>
    <w:rsid w:val="006A1660"/>
  </w:style>
  <w:style w:type="paragraph" w:styleId="31">
    <w:name w:val="Body Text 3"/>
    <w:basedOn w:val="a0"/>
    <w:link w:val="32"/>
    <w:rsid w:val="006A1660"/>
    <w:pPr>
      <w:spacing w:after="120" w:line="240" w:lineRule="auto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rsid w:val="006A16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Indent 3"/>
    <w:basedOn w:val="a0"/>
    <w:link w:val="34"/>
    <w:rsid w:val="006A1660"/>
    <w:pPr>
      <w:spacing w:line="240" w:lineRule="auto"/>
      <w:ind w:firstLine="709"/>
      <w:jc w:val="both"/>
    </w:pPr>
    <w:rPr>
      <w:rFonts w:eastAsia="Times New Roman" w:cs="Times New Roman"/>
      <w:szCs w:val="20"/>
      <w:lang w:eastAsia="ru-RU"/>
    </w:rPr>
  </w:style>
  <w:style w:type="character" w:customStyle="1" w:styleId="34">
    <w:name w:val="Основной текст с отступом 3 Знак"/>
    <w:basedOn w:val="a1"/>
    <w:link w:val="33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абзац"/>
    <w:rsid w:val="006A1660"/>
    <w:pPr>
      <w:numPr>
        <w:numId w:val="13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ConsPlusNonformat">
    <w:name w:val="ConsPlusNonformat"/>
    <w:rsid w:val="006A16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Body Text First Indent"/>
    <w:basedOn w:val="af6"/>
    <w:next w:val="25"/>
    <w:link w:val="afa"/>
    <w:rsid w:val="006A1660"/>
    <w:pPr>
      <w:ind w:firstLine="851"/>
      <w:jc w:val="both"/>
    </w:pPr>
    <w:rPr>
      <w:sz w:val="28"/>
      <w:szCs w:val="20"/>
    </w:rPr>
  </w:style>
  <w:style w:type="character" w:customStyle="1" w:styleId="afa">
    <w:name w:val="Красная строка Знак"/>
    <w:basedOn w:val="af7"/>
    <w:link w:val="af9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5">
    <w:name w:val="Body Text First Indent 2"/>
    <w:basedOn w:val="a5"/>
    <w:link w:val="26"/>
    <w:rsid w:val="006A1660"/>
    <w:pPr>
      <w:suppressAutoHyphens w:val="0"/>
      <w:spacing w:after="0"/>
      <w:ind w:left="0" w:firstLine="851"/>
      <w:jc w:val="both"/>
    </w:pPr>
    <w:rPr>
      <w:sz w:val="28"/>
      <w:szCs w:val="20"/>
      <w:lang w:eastAsia="ru-RU"/>
    </w:rPr>
  </w:style>
  <w:style w:type="character" w:customStyle="1" w:styleId="26">
    <w:name w:val="Красная строка 2 Знак"/>
    <w:basedOn w:val="a6"/>
    <w:link w:val="25"/>
    <w:rsid w:val="006A1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0"/>
    <w:link w:val="afc"/>
    <w:qFormat/>
    <w:rsid w:val="006A1660"/>
    <w:pPr>
      <w:spacing w:line="240" w:lineRule="auto"/>
      <w:jc w:val="center"/>
    </w:pPr>
    <w:rPr>
      <w:rFonts w:eastAsia="Times New Roman" w:cs="Times New Roman"/>
      <w:i/>
      <w:szCs w:val="20"/>
      <w:lang w:eastAsia="ru-RU"/>
    </w:rPr>
  </w:style>
  <w:style w:type="character" w:customStyle="1" w:styleId="afc">
    <w:name w:val="Название Знак"/>
    <w:basedOn w:val="a1"/>
    <w:link w:val="afb"/>
    <w:rsid w:val="006A166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fd">
    <w:name w:val="Block Text"/>
    <w:basedOn w:val="a0"/>
    <w:rsid w:val="006A1660"/>
    <w:pPr>
      <w:tabs>
        <w:tab w:val="left" w:pos="8647"/>
      </w:tabs>
      <w:spacing w:line="240" w:lineRule="auto"/>
      <w:ind w:left="714" w:right="142"/>
      <w:jc w:val="both"/>
    </w:pPr>
    <w:rPr>
      <w:rFonts w:eastAsia="Times New Roman" w:cs="Times New Roman"/>
      <w:szCs w:val="20"/>
      <w:lang w:eastAsia="ru-RU"/>
    </w:rPr>
  </w:style>
  <w:style w:type="paragraph" w:customStyle="1" w:styleId="ConsTitle">
    <w:name w:val="ConsTitle"/>
    <w:rsid w:val="006A16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e">
    <w:name w:val="заголовок п"/>
    <w:basedOn w:val="1"/>
    <w:rsid w:val="006A1660"/>
    <w:pPr>
      <w:keepNext/>
      <w:tabs>
        <w:tab w:val="clear" w:pos="432"/>
      </w:tabs>
      <w:suppressAutoHyphens w:val="0"/>
      <w:autoSpaceDE/>
      <w:spacing w:before="120" w:after="60"/>
      <w:ind w:left="0" w:firstLine="709"/>
      <w:jc w:val="both"/>
    </w:pPr>
    <w:rPr>
      <w:rFonts w:ascii="Times New Roman" w:hAnsi="Times New Roman" w:cs="Arial"/>
      <w:smallCaps/>
      <w:color w:val="auto"/>
      <w:kern w:val="32"/>
      <w:sz w:val="28"/>
      <w:szCs w:val="28"/>
      <w:lang w:eastAsia="ru-RU"/>
    </w:rPr>
  </w:style>
  <w:style w:type="paragraph" w:customStyle="1" w:styleId="text">
    <w:name w:val="text"/>
    <w:basedOn w:val="a0"/>
    <w:rsid w:val="006A1660"/>
    <w:pPr>
      <w:spacing w:line="240" w:lineRule="auto"/>
      <w:ind w:firstLine="600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doctxt">
    <w:name w:val="doctxt"/>
    <w:basedOn w:val="a0"/>
    <w:rsid w:val="006A1660"/>
    <w:pPr>
      <w:spacing w:before="60" w:line="240" w:lineRule="auto"/>
      <w:ind w:firstLine="400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f">
    <w:name w:val="caption"/>
    <w:basedOn w:val="a0"/>
    <w:next w:val="a0"/>
    <w:link w:val="aff0"/>
    <w:qFormat/>
    <w:rsid w:val="006A1660"/>
    <w:pPr>
      <w:spacing w:before="120" w:after="120" w:line="240" w:lineRule="auto"/>
    </w:pPr>
    <w:rPr>
      <w:rFonts w:eastAsia="Times New Roman" w:cs="Times New Roman"/>
      <w:b/>
      <w:sz w:val="20"/>
      <w:szCs w:val="20"/>
      <w:lang w:eastAsia="ru-RU"/>
    </w:rPr>
  </w:style>
  <w:style w:type="character" w:customStyle="1" w:styleId="aff0">
    <w:name w:val="Название объекта Знак"/>
    <w:link w:val="aff"/>
    <w:rsid w:val="006A166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6A1660"/>
    <w:pPr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styleId="aff1">
    <w:name w:val="Subtitle"/>
    <w:basedOn w:val="a0"/>
    <w:link w:val="aff2"/>
    <w:qFormat/>
    <w:rsid w:val="006A1660"/>
    <w:pPr>
      <w:spacing w:line="240" w:lineRule="auto"/>
      <w:jc w:val="center"/>
    </w:pPr>
    <w:rPr>
      <w:rFonts w:eastAsia="Times New Roman" w:cs="Times New Roman"/>
      <w:b/>
      <w:bCs/>
      <w:sz w:val="20"/>
      <w:szCs w:val="24"/>
      <w:lang w:eastAsia="ru-RU"/>
    </w:rPr>
  </w:style>
  <w:style w:type="character" w:customStyle="1" w:styleId="aff2">
    <w:name w:val="Подзаголовок Знак"/>
    <w:basedOn w:val="a1"/>
    <w:link w:val="aff1"/>
    <w:rsid w:val="006A1660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customStyle="1" w:styleId="rvps698610">
    <w:name w:val="rvps698610"/>
    <w:basedOn w:val="a0"/>
    <w:rsid w:val="006A1660"/>
    <w:pPr>
      <w:spacing w:after="200" w:line="240" w:lineRule="auto"/>
      <w:ind w:right="400"/>
    </w:pPr>
    <w:rPr>
      <w:rFonts w:eastAsia="Times New Roman" w:cs="Times New Roman"/>
      <w:sz w:val="24"/>
      <w:szCs w:val="24"/>
      <w:lang w:eastAsia="ru-RU"/>
    </w:rPr>
  </w:style>
  <w:style w:type="paragraph" w:customStyle="1" w:styleId="002">
    <w:name w:val="002_Текст"/>
    <w:basedOn w:val="a5"/>
    <w:link w:val="0020"/>
    <w:rsid w:val="006A1660"/>
    <w:pPr>
      <w:suppressAutoHyphens w:val="0"/>
      <w:spacing w:after="0"/>
      <w:ind w:left="0" w:firstLine="709"/>
      <w:jc w:val="both"/>
    </w:pPr>
    <w:rPr>
      <w:sz w:val="28"/>
      <w:szCs w:val="28"/>
      <w:lang w:eastAsia="ru-RU"/>
    </w:rPr>
  </w:style>
  <w:style w:type="character" w:customStyle="1" w:styleId="0020">
    <w:name w:val="002_Текст Знак"/>
    <w:link w:val="002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3">
    <w:name w:val="003_Номер.таблицы"/>
    <w:basedOn w:val="aff"/>
    <w:link w:val="0030"/>
    <w:rsid w:val="006A1660"/>
    <w:pPr>
      <w:keepNext/>
      <w:jc w:val="right"/>
    </w:pPr>
    <w:rPr>
      <w:sz w:val="28"/>
      <w:szCs w:val="28"/>
    </w:rPr>
  </w:style>
  <w:style w:type="character" w:customStyle="1" w:styleId="0030">
    <w:name w:val="003_Номер.таблицы Знак"/>
    <w:link w:val="003"/>
    <w:rsid w:val="006A16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004">
    <w:name w:val="004_Заголовок таблицы"/>
    <w:basedOn w:val="a0"/>
    <w:link w:val="0040"/>
    <w:rsid w:val="006A1660"/>
    <w:pPr>
      <w:keepNext/>
      <w:spacing w:after="120" w:line="240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0040">
    <w:name w:val="004_Заголовок таблицы Знак"/>
    <w:link w:val="004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21">
    <w:name w:val="002.1_Текст.Отступ"/>
    <w:basedOn w:val="002"/>
    <w:link w:val="00210"/>
    <w:rsid w:val="006A1660"/>
    <w:pPr>
      <w:spacing w:before="120"/>
    </w:pPr>
  </w:style>
  <w:style w:type="character" w:customStyle="1" w:styleId="00210">
    <w:name w:val="002.1_Текст.Отступ Знак"/>
    <w:basedOn w:val="0020"/>
    <w:link w:val="0021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05">
    <w:name w:val="005_Таблица.Центр"/>
    <w:basedOn w:val="a0"/>
    <w:rsid w:val="006A1660"/>
    <w:pPr>
      <w:spacing w:line="240" w:lineRule="auto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006">
    <w:name w:val="006_Таблица.Слева"/>
    <w:basedOn w:val="a0"/>
    <w:rsid w:val="006A166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007">
    <w:name w:val="007_Список"/>
    <w:basedOn w:val="a0"/>
    <w:link w:val="0070"/>
    <w:rsid w:val="006A1660"/>
    <w:pPr>
      <w:numPr>
        <w:numId w:val="14"/>
      </w:numPr>
      <w:spacing w:line="240" w:lineRule="auto"/>
      <w:jc w:val="both"/>
    </w:pPr>
    <w:rPr>
      <w:rFonts w:eastAsia="Times New Roman" w:cs="Times New Roman"/>
      <w:szCs w:val="28"/>
      <w:lang w:eastAsia="ru-RU"/>
    </w:rPr>
  </w:style>
  <w:style w:type="character" w:customStyle="1" w:styleId="0070">
    <w:name w:val="007_Список Знак"/>
    <w:link w:val="007"/>
    <w:rsid w:val="006A166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0022">
    <w:name w:val="002_Текст Знак Знак"/>
    <w:rsid w:val="006A1660"/>
    <w:rPr>
      <w:sz w:val="28"/>
      <w:szCs w:val="28"/>
      <w:lang w:val="ru-RU" w:eastAsia="ru-RU" w:bidi="ar-SA"/>
    </w:rPr>
  </w:style>
  <w:style w:type="paragraph" w:customStyle="1" w:styleId="aff3">
    <w:name w:val="ЭЭГ"/>
    <w:basedOn w:val="a0"/>
    <w:rsid w:val="006A1660"/>
    <w:pPr>
      <w:spacing w:line="360" w:lineRule="auto"/>
      <w:ind w:firstLine="720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0071">
    <w:name w:val="007_Список Знак Знак"/>
    <w:rsid w:val="006A1660"/>
    <w:rPr>
      <w:sz w:val="28"/>
      <w:szCs w:val="28"/>
      <w:lang w:val="ru-RU" w:eastAsia="ru-RU" w:bidi="ar-SA"/>
    </w:rPr>
  </w:style>
  <w:style w:type="paragraph" w:customStyle="1" w:styleId="Style5">
    <w:name w:val="Style5"/>
    <w:basedOn w:val="a0"/>
    <w:rsid w:val="006A1660"/>
    <w:pPr>
      <w:widowControl w:val="0"/>
      <w:autoSpaceDE w:val="0"/>
      <w:autoSpaceDN w:val="0"/>
      <w:adjustRightInd w:val="0"/>
      <w:spacing w:line="278" w:lineRule="exact"/>
    </w:pPr>
    <w:rPr>
      <w:rFonts w:eastAsia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6A1660"/>
    <w:pPr>
      <w:widowControl w:val="0"/>
      <w:autoSpaceDE w:val="0"/>
      <w:autoSpaceDN w:val="0"/>
      <w:adjustRightInd w:val="0"/>
      <w:spacing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Style8">
    <w:name w:val="Style8"/>
    <w:basedOn w:val="a0"/>
    <w:rsid w:val="006A1660"/>
    <w:pPr>
      <w:widowControl w:val="0"/>
      <w:autoSpaceDE w:val="0"/>
      <w:autoSpaceDN w:val="0"/>
      <w:adjustRightInd w:val="0"/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Style9">
    <w:name w:val="Style9"/>
    <w:basedOn w:val="a0"/>
    <w:rsid w:val="006A1660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6A166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6A1660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0"/>
    <w:rsid w:val="006A1660"/>
    <w:pPr>
      <w:widowControl w:val="0"/>
      <w:autoSpaceDE w:val="0"/>
      <w:autoSpaceDN w:val="0"/>
      <w:adjustRightInd w:val="0"/>
      <w:spacing w:line="325" w:lineRule="exact"/>
      <w:ind w:firstLine="708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6A1660"/>
    <w:rPr>
      <w:rFonts w:ascii="Franklin Gothic Book" w:hAnsi="Franklin Gothic Book" w:cs="Franklin Gothic Book"/>
      <w:sz w:val="20"/>
      <w:szCs w:val="20"/>
    </w:rPr>
  </w:style>
  <w:style w:type="paragraph" w:customStyle="1" w:styleId="11">
    <w:name w:val="Знак Знак1 Знак Знак Знак1 Знак"/>
    <w:basedOn w:val="a0"/>
    <w:rsid w:val="006A1660"/>
    <w:pPr>
      <w:widowControl w:val="0"/>
      <w:adjustRightInd w:val="0"/>
      <w:spacing w:after="160" w:line="240" w:lineRule="exact"/>
      <w:jc w:val="right"/>
    </w:pPr>
    <w:rPr>
      <w:rFonts w:eastAsia="Times New Roman" w:cs="Times New Roman"/>
      <w:sz w:val="20"/>
      <w:szCs w:val="20"/>
      <w:lang w:val="en-GB"/>
    </w:rPr>
  </w:style>
  <w:style w:type="table" w:styleId="-2">
    <w:name w:val="Table Web 2"/>
    <w:basedOn w:val="a2"/>
    <w:rsid w:val="006A16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2">
    <w:name w:val="toc 1"/>
    <w:basedOn w:val="a0"/>
    <w:next w:val="a0"/>
    <w:autoRedefine/>
    <w:semiHidden/>
    <w:rsid w:val="006A1660"/>
    <w:pPr>
      <w:spacing w:before="120" w:after="120" w:line="240" w:lineRule="auto"/>
    </w:pPr>
    <w:rPr>
      <w:rFonts w:eastAsia="Times New Roman" w:cs="Times New Roman"/>
      <w:b/>
      <w:caps/>
      <w:sz w:val="20"/>
      <w:szCs w:val="20"/>
      <w:lang w:eastAsia="ru-RU"/>
    </w:rPr>
  </w:style>
  <w:style w:type="paragraph" w:customStyle="1" w:styleId="aff4">
    <w:name w:val="Знак Знак Знак Знак Знак Знак Знак Знак Знак Знак Знак Знак Знак Знак Знак Знак"/>
    <w:basedOn w:val="a0"/>
    <w:autoRedefine/>
    <w:rsid w:val="006A1660"/>
    <w:pPr>
      <w:spacing w:after="160" w:line="240" w:lineRule="exact"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hyperlink" Target="http://zibkoe.ru/" TargetMode="Externa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9481370921478139"/>
          <c:y val="0.10522502483799695"/>
          <c:w val="0.48258405803723275"/>
          <c:h val="0.7047908418227382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652672684207158"/>
                  <c:y val="-5.740775736366281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27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796649809017776"/>
                  <c:y val="6.6137532808398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73</a:t>
                    </a:r>
                    <a:r>
                      <a:rPr lang="en-US"/>
                      <a:t>,</a:t>
                    </a:r>
                    <a:r>
                      <a:rPr lang="ru-RU"/>
                      <a:t>0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 anchor="ctr" anchorCtr="0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0.51100000000000001</c:v>
                </c:pt>
                <c:pt idx="1">
                  <c:v>0.48899999999999999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1"/>
        <c:holeSize val="57"/>
      </c:doughnutChart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9.2510640561821664E-2"/>
                  <c:y val="-0.10060303437680046"/>
                </c:manualLayout>
              </c:layout>
              <c:tx>
                <c:rich>
                  <a:bodyPr/>
                  <a:lstStyle/>
                  <a:p>
                    <a:pPr>
                      <a:defRPr sz="10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>
                        <a:solidFill>
                          <a:sysClr val="windowText" lastClr="000000"/>
                        </a:solidFill>
                      </a:rPr>
                      <a:t>Налоги на имущество
24,6%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8.4302332723230188E-3"/>
                  <c:y val="-0.4354550084224546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
53,7%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0.15242180140150427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Налоги на совокупный доход </a:t>
                    </a:r>
                  </a:p>
                  <a:p>
                    <a:r>
                      <a:rPr lang="ru-RU"/>
                      <a:t>7,0%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4.3973895154997521E-3"/>
                  <c:y val="-8.982407132589578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Доход от использования и продажи имущества
6,0%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1.837749166489324E-2"/>
                  <c:y val="-5.558647741094447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
8,7%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Лист1!$A$2:$A$6</c:f>
              <c:strCache>
                <c:ptCount val="5"/>
                <c:pt idx="0">
                  <c:v>Земельный налог</c:v>
                </c:pt>
                <c:pt idx="1">
                  <c:v>Налог на доходы физических лиц</c:v>
                </c:pt>
                <c:pt idx="2">
                  <c:v>ЕНВД</c:v>
                </c:pt>
                <c:pt idx="3">
                  <c:v>Доход от использования и продажи имущества</c:v>
                </c:pt>
                <c:pt idx="4">
                  <c:v>Прочие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0.17499999999999999</c:v>
                </c:pt>
                <c:pt idx="1">
                  <c:v>0.502</c:v>
                </c:pt>
                <c:pt idx="2">
                  <c:v>0.13400000000000001</c:v>
                </c:pt>
                <c:pt idx="3">
                  <c:v>0.13400000000000001</c:v>
                </c:pt>
                <c:pt idx="4">
                  <c:v>5.5E-2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05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Социальные 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351568198395333E-3"/>
                  <c:y val="0"/>
                </c:manualLayout>
              </c:layout>
              <c:tx>
                <c:rich>
                  <a:bodyPr rot="-5400000" vert="horz" anchor="ctr" anchorCtr="0"/>
                  <a:lstStyle/>
                  <a:p>
                    <a:pPr>
                      <a:defRPr sz="1600" b="1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400"/>
                      <a:t>Социальные</a:t>
                    </a:r>
                    <a:r>
                      <a:rPr lang="ru-RU"/>
                      <a:t> расходы
81,0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txPr>
              <a:bodyPr rot="-5400000" vert="horz"/>
              <a:lstStyle/>
              <a:p>
                <a:pPr>
                  <a:defRPr sz="16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73.900000000000006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Иные расходы</c:v>
                </c:pt>
              </c:strCache>
            </c:strRef>
          </c:tx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Иные расходы
19,0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txPr>
              <a:bodyPr rot="-5400000" vert="horz"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overlap val="100"/>
        <c:axId val="154193280"/>
        <c:axId val="89683072"/>
      </c:barChart>
      <c:catAx>
        <c:axId val="154193280"/>
        <c:scaling>
          <c:orientation val="minMax"/>
        </c:scaling>
        <c:delete val="1"/>
        <c:axPos val="l"/>
        <c:majorTickMark val="none"/>
        <c:minorTickMark val="none"/>
        <c:tickLblPos val="none"/>
        <c:crossAx val="89683072"/>
        <c:crosses val="autoZero"/>
        <c:auto val="1"/>
        <c:lblAlgn val="ctr"/>
        <c:lblOffset val="100"/>
        <c:noMultiLvlLbl val="0"/>
      </c:catAx>
      <c:valAx>
        <c:axId val="896830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19328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4842217152762444"/>
                  <c:y val="-0.24464831804281345"/>
                </c:manualLayout>
              </c:layout>
              <c:tx>
                <c:rich>
                  <a:bodyPr/>
                  <a:lstStyle/>
                  <a:p>
                    <a:pPr>
                      <a:defRPr sz="1400" b="1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Образование
67,2%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"/>
                  <c:y val="-1.0418536392628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
9,2%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7.9835814915658904E-3"/>
                  <c:y val="-2.278961689421849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7,3%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2376693567509668"/>
                  <c:y val="-1.132220857713886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16,3%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Лист1!$A$2:$A$5</c:f>
              <c:strCache>
                <c:ptCount val="4"/>
                <c:pt idx="0">
                  <c:v>Образование</c:v>
                </c:pt>
                <c:pt idx="1">
                  <c:v>Культура</c:v>
                </c:pt>
                <c:pt idx="2">
                  <c:v>Социальная политика</c:v>
                </c:pt>
                <c:pt idx="3">
                  <c:v>Физическая культура и спорт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0.82</c:v>
                </c:pt>
                <c:pt idx="1">
                  <c:v>8.4000000000000005E-2</c:v>
                </c:pt>
                <c:pt idx="2">
                  <c:v>8.2000000000000003E-2</c:v>
                </c:pt>
                <c:pt idx="3">
                  <c:v>1.4E-2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0223628588482513E-2"/>
          <c:y val="0.17564978689590408"/>
          <c:w val="0.55893050751833595"/>
          <c:h val="0.82301235281369645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22364740724976945"/>
                  <c:y val="7.1685784288050516E-2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Общегосударственные вопросы
6,6%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0.15063821940290251"/>
                  <c:y val="-2.943597877603429E-2"/>
                </c:manualLayout>
              </c:layout>
              <c:tx>
                <c:rich>
                  <a:bodyPr/>
                  <a:lstStyle/>
                  <a:p>
                    <a:r>
                      <a:rPr lang="ru-RU" sz="950" baseline="0"/>
                      <a:t>Национальная безопасность и правоохранительная деятельность
0,8%</a:t>
                    </a:r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.14967404412286303"/>
                  <c:y val="-0.20312958662872241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Национальная экономика
7,1%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.13277594523657515"/>
                  <c:y val="0.1880768895018943"/>
                </c:manualLayout>
              </c:layout>
              <c:tx>
                <c:rich>
                  <a:bodyPr/>
                  <a:lstStyle/>
                  <a:p>
                    <a:pPr>
                      <a:defRPr sz="950" b="1" baseline="0">
                        <a:solidFill>
                          <a:schemeClr val="bg1"/>
                        </a:solidFill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Жилищно-комму­нальное хозяйство
4,2%</a:t>
                    </a:r>
                  </a:p>
                </c:rich>
              </c:tx>
              <c:spPr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delete val="1"/>
            </c:dLbl>
            <c:dLbl>
              <c:idx val="5"/>
              <c:layout>
                <c:manualLayout>
                  <c:x val="0.19081813491262309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
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sz="950" b="1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Лист1!$A$2:$A$7</c:f>
              <c:strCache>
                <c:ptCount val="6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Жилищно-комму­нальное хозяйство</c:v>
                </c:pt>
                <c:pt idx="4">
                  <c:v>Охрана окружающей среды</c:v>
                </c:pt>
                <c:pt idx="5">
                  <c:v>Обслуживание муниципального долга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0.108</c:v>
                </c:pt>
                <c:pt idx="1">
                  <c:v>4.0000000000000001E-3</c:v>
                </c:pt>
                <c:pt idx="2">
                  <c:v>7.2999999999999995E-2</c:v>
                </c:pt>
                <c:pt idx="3">
                  <c:v>6.8000000000000005E-2</c:v>
                </c:pt>
                <c:pt idx="4">
                  <c:v>1E-3</c:v>
                </c:pt>
                <c:pt idx="5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0.15652672684207158"/>
                  <c:y val="-5.740775736366281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</a:t>
                    </a:r>
                    <a:r>
                      <a:rPr lang="ru-RU"/>
                      <a:t>65</a:t>
                    </a:r>
                    <a:r>
                      <a:rPr lang="en-US"/>
                      <a:t> </a:t>
                    </a:r>
                    <a:r>
                      <a:rPr lang="ru-RU"/>
                      <a:t>245</a:t>
                    </a:r>
                    <a:r>
                      <a:rPr lang="en-US"/>
                      <a:t> 000,00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796649809017776"/>
                  <c:y val="6.613753280839894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717</a:t>
                    </a:r>
                    <a:r>
                      <a:rPr lang="en-US"/>
                      <a:t> </a:t>
                    </a:r>
                    <a:r>
                      <a:rPr lang="ru-RU"/>
                      <a:t>900</a:t>
                    </a:r>
                    <a:r>
                      <a:rPr lang="en-US"/>
                      <a:t> </a:t>
                    </a:r>
                    <a:r>
                      <a:rPr lang="ru-RU"/>
                      <a:t>350,16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0" vert="horz" anchor="ctr" anchorCtr="0"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Собственные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257600000</c:v>
                </c:pt>
                <c:pt idx="1">
                  <c:v>218134132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61"/>
        <c:holeSize val="57"/>
      </c:doughnutChart>
    </c:plotArea>
    <c:legend>
      <c:legendPos val="b"/>
      <c:layout/>
      <c:overlay val="0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999854184893556"/>
          <c:y val="0.13790687475119595"/>
          <c:w val="0.54000309857101192"/>
          <c:h val="0.7995932770614470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-2.5641768737241177E-2"/>
                  <c:y val="-5.255747793430577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Общегосударственные вопросы
6,6%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3582859434237387E-2"/>
                  <c:y val="-0.1066359562197582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безопасность и правоохранительная деятельность
0,8%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4.7319736074657337E-2"/>
                  <c:y val="-0.2232654251551889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 экономика
7,1%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2.3960338291046952E-2"/>
                  <c:y val="-4.707911511061117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ЖКХ
4,2%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4"/>
              <c:delete val="1"/>
            </c:dLbl>
            <c:dLbl>
              <c:idx val="5"/>
              <c:layout>
                <c:manualLayout>
                  <c:x val="1.1597222222222222E-2"/>
                  <c:y val="0.1517369852577951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Образование
54,4%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0.18176308690580345"/>
                  <c:y val="3.755459139036192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Культура
7,5%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9.7677165354330714E-2"/>
                  <c:y val="9.24296367715940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Социальная политика
5,9%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-2.9268190434529016E-2"/>
                  <c:y val="0.1349526547276828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Физическая культура и спорт
13,2%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-3.1772382618839315E-2"/>
                  <c:y val="-4.031662708828063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муниципального долга
0,3%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spPr>
              <a:ln>
                <a:solidFill>
                  <a:schemeClr val="tx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Охрана окружающей среды</c:v>
                </c:pt>
                <c:pt idx="5">
                  <c:v>Образование</c:v>
                </c:pt>
                <c:pt idx="6">
                  <c:v>Культура</c:v>
                </c:pt>
                <c:pt idx="7">
                  <c:v>Социальная политика</c:v>
                </c:pt>
                <c:pt idx="8">
                  <c:v>Физическая культура и спорт</c:v>
                </c:pt>
                <c:pt idx="9">
                  <c:v>Обслуживание муниципального долга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0.108</c:v>
                </c:pt>
                <c:pt idx="1">
                  <c:v>4.0000000000000001E-3</c:v>
                </c:pt>
                <c:pt idx="2">
                  <c:v>7.2999999999999995E-2</c:v>
                </c:pt>
                <c:pt idx="3">
                  <c:v>6.8000000000000005E-2</c:v>
                </c:pt>
                <c:pt idx="4">
                  <c:v>1E-3</c:v>
                </c:pt>
                <c:pt idx="5">
                  <c:v>0.61499999999999999</c:v>
                </c:pt>
                <c:pt idx="6">
                  <c:v>5.8000000000000003E-2</c:v>
                </c:pt>
                <c:pt idx="7">
                  <c:v>5.3999999999999999E-2</c:v>
                </c:pt>
                <c:pt idx="8">
                  <c:v>1.2E-2</c:v>
                </c:pt>
                <c:pt idx="9">
                  <c:v>7.0000000000000001E-3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247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0.36987</cdr:x>
      <cdr:y>0.40893</cdr:y>
    </cdr:from>
    <cdr:to>
      <cdr:x>0.69344</cdr:x>
      <cdr:y>0.50779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35221" y="1250314"/>
          <a:ext cx="1168080" cy="302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/>
            <a:t>2020</a:t>
          </a:r>
        </a:p>
        <a:p xmlns:a="http://schemas.openxmlformats.org/drawingml/2006/main">
          <a:pPr algn="ctr"/>
          <a:endParaRPr lang="ru-RU" sz="1400" b="1"/>
        </a:p>
        <a:p xmlns:a="http://schemas.openxmlformats.org/drawingml/2006/main">
          <a:pPr algn="ctr"/>
          <a:endParaRPr lang="ru-RU" sz="1400" b="1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0.34472</cdr:x>
      <cdr:y>0.44</cdr:y>
    </cdr:from>
    <cdr:to>
      <cdr:x>0.66829</cdr:x>
      <cdr:y>0.50667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019300" y="1885950"/>
          <a:ext cx="1895475" cy="2857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400" b="1" baseline="0"/>
            <a:t>983 145 350,16</a:t>
          </a:r>
        </a:p>
        <a:p xmlns:a="http://schemas.openxmlformats.org/drawingml/2006/main">
          <a:pPr algn="ctr"/>
          <a:endParaRPr lang="ru-RU" sz="1400" b="1" baseline="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A3475-CF1F-480E-8405-FF97B9501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6439</TotalTime>
  <Pages>65</Pages>
  <Words>17598</Words>
  <Characters>100311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448</cp:revision>
  <cp:lastPrinted>2020-11-24T05:52:00Z</cp:lastPrinted>
  <dcterms:created xsi:type="dcterms:W3CDTF">2014-11-20T06:30:00Z</dcterms:created>
  <dcterms:modified xsi:type="dcterms:W3CDTF">2020-11-24T05:52:00Z</dcterms:modified>
</cp:coreProperties>
</file>